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C8A" w14:textId="77777777" w:rsidR="00144C71" w:rsidRPr="00285AC9" w:rsidRDefault="00EC023E" w:rsidP="00144C71">
      <w:pPr>
        <w:spacing w:line="160" w:lineRule="atLeast"/>
        <w:ind w:left="720" w:right="720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Dr. </w:t>
      </w:r>
      <w:r w:rsidR="00144C71" w:rsidRPr="00285AC9">
        <w:rPr>
          <w:rFonts w:ascii="Arial" w:hAnsi="Arial" w:cs="Arial"/>
          <w:b/>
          <w:sz w:val="32"/>
          <w:szCs w:val="28"/>
        </w:rPr>
        <w:t>Joshua</w:t>
      </w:r>
      <w:r w:rsidR="00285AC9">
        <w:rPr>
          <w:rFonts w:ascii="Arial" w:hAnsi="Arial" w:cs="Arial"/>
          <w:b/>
          <w:sz w:val="32"/>
          <w:szCs w:val="28"/>
        </w:rPr>
        <w:t xml:space="preserve"> M.</w:t>
      </w:r>
      <w:r w:rsidR="00144C71" w:rsidRPr="00285AC9">
        <w:rPr>
          <w:rFonts w:ascii="Arial" w:hAnsi="Arial" w:cs="Arial"/>
          <w:b/>
          <w:sz w:val="32"/>
          <w:szCs w:val="28"/>
        </w:rPr>
        <w:t xml:space="preserve"> Garber</w:t>
      </w:r>
    </w:p>
    <w:p w14:paraId="20200EC5" w14:textId="13C5033E" w:rsidR="00144C71" w:rsidRPr="00285AC9" w:rsidRDefault="007A52A7" w:rsidP="00144C71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 w:rsidRPr="00285AC9">
        <w:rPr>
          <w:rFonts w:ascii="Arial" w:hAnsi="Arial" w:cs="Arial"/>
          <w:szCs w:val="21"/>
        </w:rPr>
        <w:t>4</w:t>
      </w:r>
      <w:r w:rsidR="009E437C">
        <w:rPr>
          <w:rFonts w:ascii="Arial" w:hAnsi="Arial" w:cs="Arial"/>
          <w:szCs w:val="21"/>
        </w:rPr>
        <w:t>41</w:t>
      </w:r>
      <w:r w:rsidRPr="00285AC9">
        <w:rPr>
          <w:rFonts w:ascii="Arial" w:hAnsi="Arial" w:cs="Arial"/>
          <w:szCs w:val="21"/>
        </w:rPr>
        <w:t xml:space="preserve"> Deike </w:t>
      </w:r>
      <w:r w:rsidR="00EB2B37">
        <w:rPr>
          <w:rFonts w:ascii="Arial" w:hAnsi="Arial" w:cs="Arial"/>
          <w:szCs w:val="21"/>
        </w:rPr>
        <w:t>Building</w:t>
      </w:r>
      <w:r w:rsidR="007D2683" w:rsidRPr="00285AC9">
        <w:rPr>
          <w:rFonts w:ascii="Arial" w:hAnsi="Arial" w:cs="Arial"/>
          <w:szCs w:val="21"/>
        </w:rPr>
        <w:t xml:space="preserve">, </w:t>
      </w:r>
      <w:r w:rsidR="00CF67C1" w:rsidRPr="00285AC9">
        <w:rPr>
          <w:rFonts w:ascii="Arial" w:hAnsi="Arial" w:cs="Arial"/>
          <w:szCs w:val="21"/>
        </w:rPr>
        <w:t>Dept</w:t>
      </w:r>
      <w:r w:rsidR="00EB2B37">
        <w:rPr>
          <w:rFonts w:ascii="Arial" w:hAnsi="Arial" w:cs="Arial"/>
          <w:szCs w:val="21"/>
        </w:rPr>
        <w:t>.</w:t>
      </w:r>
      <w:r w:rsidRPr="00285AC9">
        <w:rPr>
          <w:rFonts w:ascii="Arial" w:hAnsi="Arial" w:cs="Arial"/>
          <w:szCs w:val="21"/>
        </w:rPr>
        <w:t xml:space="preserve"> of Geosciences</w:t>
      </w:r>
      <w:r w:rsidR="00CF67C1" w:rsidRPr="00285AC9">
        <w:rPr>
          <w:rFonts w:ascii="Arial" w:hAnsi="Arial" w:cs="Arial"/>
          <w:szCs w:val="21"/>
        </w:rPr>
        <w:t>, Penn State</w:t>
      </w:r>
    </w:p>
    <w:p w14:paraId="08E35DBB" w14:textId="77777777" w:rsidR="00144C71" w:rsidRPr="00285AC9" w:rsidRDefault="00CF67C1" w:rsidP="00144C71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 w:rsidRPr="00285AC9">
        <w:rPr>
          <w:rFonts w:ascii="Arial" w:hAnsi="Arial" w:cs="Arial"/>
          <w:szCs w:val="21"/>
        </w:rPr>
        <w:t>University Park</w:t>
      </w:r>
      <w:r w:rsidR="003C3E35" w:rsidRPr="00285AC9">
        <w:rPr>
          <w:rFonts w:ascii="Arial" w:hAnsi="Arial" w:cs="Arial"/>
          <w:szCs w:val="21"/>
        </w:rPr>
        <w:t>, PA 1680</w:t>
      </w:r>
      <w:r w:rsidRPr="00285AC9">
        <w:rPr>
          <w:rFonts w:ascii="Arial" w:hAnsi="Arial" w:cs="Arial"/>
          <w:szCs w:val="21"/>
        </w:rPr>
        <w:t>2</w:t>
      </w:r>
    </w:p>
    <w:p w14:paraId="158F9153" w14:textId="77777777" w:rsidR="00144C71" w:rsidRPr="00285AC9" w:rsidRDefault="00E85E04" w:rsidP="00285AC9">
      <w:pPr>
        <w:spacing w:line="160" w:lineRule="atLeast"/>
        <w:ind w:left="720" w:right="7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www.jmgarber.com; </w:t>
      </w:r>
      <w:r w:rsidR="00CB5F4C">
        <w:rPr>
          <w:rFonts w:ascii="Arial" w:hAnsi="Arial" w:cs="Arial"/>
          <w:szCs w:val="21"/>
        </w:rPr>
        <w:t>jmgarber</w:t>
      </w:r>
      <w:r w:rsidR="00552AFE" w:rsidRPr="00285AC9">
        <w:rPr>
          <w:rFonts w:ascii="Arial" w:hAnsi="Arial" w:cs="Arial"/>
          <w:szCs w:val="21"/>
        </w:rPr>
        <w:t>@psu.edu</w:t>
      </w:r>
    </w:p>
    <w:p w14:paraId="3FC6CE15" w14:textId="77777777" w:rsidR="00144C71" w:rsidRPr="00285AC9" w:rsidRDefault="00FE7FBA" w:rsidP="00144C71">
      <w:pPr>
        <w:spacing w:line="160" w:lineRule="atLeast"/>
        <w:ind w:righ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89E25" wp14:editId="4047CC1B">
                <wp:simplePos x="0" y="0"/>
                <wp:positionH relativeFrom="column">
                  <wp:align>center</wp:align>
                </wp:positionH>
                <wp:positionV relativeFrom="paragraph">
                  <wp:posOffset>45085</wp:posOffset>
                </wp:positionV>
                <wp:extent cx="64160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E443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55pt" to="505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" strokecolor="#000090" strokeweight="2pt"/>
            </w:pict>
          </mc:Fallback>
        </mc:AlternateContent>
      </w:r>
    </w:p>
    <w:p w14:paraId="48DCC68F" w14:textId="3E62BC7A" w:rsidR="00AB3E37" w:rsidRPr="00285AC9" w:rsidRDefault="00AB3E37" w:rsidP="00CB5F4C">
      <w:pPr>
        <w:spacing w:line="160" w:lineRule="atLeast"/>
        <w:ind w:left="720" w:right="720"/>
        <w:rPr>
          <w:rFonts w:ascii="Arial" w:hAnsi="Arial" w:cs="Arial"/>
          <w:sz w:val="28"/>
          <w:szCs w:val="28"/>
          <w:u w:val="single"/>
        </w:rPr>
      </w:pPr>
      <w:bookmarkStart w:id="0" w:name="_Hlk67067657"/>
      <w:r>
        <w:rPr>
          <w:rFonts w:ascii="Arial" w:hAnsi="Arial" w:cs="Arial"/>
          <w:sz w:val="28"/>
          <w:szCs w:val="28"/>
          <w:u w:val="single"/>
        </w:rPr>
        <w:t>Professional Preparation</w:t>
      </w:r>
    </w:p>
    <w:p w14:paraId="58BA2800" w14:textId="174DA205" w:rsidR="00AB3E37" w:rsidRDefault="00AB3E37" w:rsidP="00AB3E37">
      <w:pPr>
        <w:spacing w:line="160" w:lineRule="atLeast"/>
        <w:ind w:righ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E-FIRE Postdoctoral Scholar</w:t>
      </w:r>
      <w:r>
        <w:rPr>
          <w:rFonts w:ascii="Arial" w:hAnsi="Arial" w:cs="Arial"/>
          <w:sz w:val="24"/>
        </w:rPr>
        <w:t xml:space="preserve"> (02/2018–</w:t>
      </w:r>
      <w:r w:rsidR="00356415">
        <w:rPr>
          <w:rFonts w:ascii="Arial" w:hAnsi="Arial" w:cs="Arial"/>
          <w:sz w:val="24"/>
        </w:rPr>
        <w:t>07/2021</w:t>
      </w:r>
      <w:r>
        <w:rPr>
          <w:rFonts w:ascii="Arial" w:hAnsi="Arial" w:cs="Arial"/>
          <w:sz w:val="24"/>
        </w:rPr>
        <w:t>) -- Penn State University</w:t>
      </w:r>
    </w:p>
    <w:p w14:paraId="789D6FD9" w14:textId="77777777" w:rsidR="003D4111" w:rsidRPr="001060A0" w:rsidRDefault="003D4111" w:rsidP="00C969AC">
      <w:pPr>
        <w:spacing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 xml:space="preserve">Focus: </w:t>
      </w:r>
      <w:r w:rsidRPr="001060A0">
        <w:rPr>
          <w:rFonts w:ascii="Arial" w:hAnsi="Arial" w:cs="Arial"/>
          <w:sz w:val="18"/>
        </w:rPr>
        <w:t>Petrology/geochemistry/geochronology of subducted metabasalts</w:t>
      </w:r>
      <w:r w:rsidR="00456604" w:rsidRPr="001060A0">
        <w:rPr>
          <w:rFonts w:ascii="Arial" w:hAnsi="Arial" w:cs="Arial"/>
          <w:sz w:val="18"/>
        </w:rPr>
        <w:t xml:space="preserve"> and metasediments in W. Alps/</w:t>
      </w:r>
      <w:r w:rsidRPr="001060A0">
        <w:rPr>
          <w:rFonts w:ascii="Arial" w:hAnsi="Arial" w:cs="Arial"/>
          <w:sz w:val="18"/>
        </w:rPr>
        <w:t>Corsica (Supervisors: A. Smye</w:t>
      </w:r>
      <w:r w:rsidR="00B8458E" w:rsidRPr="001060A0">
        <w:rPr>
          <w:rFonts w:ascii="Arial" w:hAnsi="Arial" w:cs="Arial"/>
          <w:sz w:val="18"/>
        </w:rPr>
        <w:t xml:space="preserve">, </w:t>
      </w:r>
      <w:r w:rsidRPr="001060A0">
        <w:rPr>
          <w:rFonts w:ascii="Arial" w:hAnsi="Arial" w:cs="Arial"/>
          <w:sz w:val="18"/>
        </w:rPr>
        <w:t xml:space="preserve">M. </w:t>
      </w:r>
      <w:proofErr w:type="spellStart"/>
      <w:r w:rsidRPr="001060A0">
        <w:rPr>
          <w:rFonts w:ascii="Arial" w:hAnsi="Arial" w:cs="Arial"/>
          <w:sz w:val="18"/>
        </w:rPr>
        <w:t>Feineman</w:t>
      </w:r>
      <w:proofErr w:type="spellEnd"/>
      <w:r w:rsidR="001060A0" w:rsidRPr="001060A0">
        <w:rPr>
          <w:rFonts w:ascii="Arial" w:hAnsi="Arial" w:cs="Arial"/>
          <w:sz w:val="18"/>
        </w:rPr>
        <w:t xml:space="preserve">; </w:t>
      </w:r>
      <w:r w:rsidR="00C969AC" w:rsidRPr="001060A0">
        <w:rPr>
          <w:rFonts w:ascii="Arial" w:hAnsi="Arial" w:cs="Arial"/>
          <w:sz w:val="18"/>
        </w:rPr>
        <w:t>Collaborators: A. Vitale-</w:t>
      </w:r>
      <w:proofErr w:type="spellStart"/>
      <w:r w:rsidR="00C969AC" w:rsidRPr="001060A0">
        <w:rPr>
          <w:rFonts w:ascii="Arial" w:hAnsi="Arial" w:cs="Arial"/>
          <w:sz w:val="18"/>
        </w:rPr>
        <w:t>Brovarone</w:t>
      </w:r>
      <w:proofErr w:type="spellEnd"/>
      <w:r w:rsidR="00C969AC" w:rsidRPr="001060A0">
        <w:rPr>
          <w:rFonts w:ascii="Arial" w:hAnsi="Arial" w:cs="Arial"/>
          <w:sz w:val="18"/>
        </w:rPr>
        <w:t xml:space="preserve">, </w:t>
      </w:r>
      <w:r w:rsidR="001060A0" w:rsidRPr="001060A0">
        <w:rPr>
          <w:rFonts w:ascii="Arial" w:hAnsi="Arial" w:cs="Arial"/>
          <w:sz w:val="18"/>
        </w:rPr>
        <w:t xml:space="preserve">P. </w:t>
      </w:r>
      <w:proofErr w:type="spellStart"/>
      <w:r w:rsidR="001060A0" w:rsidRPr="001060A0">
        <w:rPr>
          <w:rFonts w:ascii="Arial" w:hAnsi="Arial" w:cs="Arial"/>
          <w:sz w:val="18"/>
        </w:rPr>
        <w:t>Agard</w:t>
      </w:r>
      <w:proofErr w:type="spellEnd"/>
      <w:r w:rsidR="001060A0" w:rsidRPr="001060A0">
        <w:rPr>
          <w:rFonts w:ascii="Arial" w:hAnsi="Arial" w:cs="Arial"/>
          <w:sz w:val="18"/>
        </w:rPr>
        <w:t>, M. Alvaro</w:t>
      </w:r>
      <w:r w:rsidRPr="001060A0">
        <w:rPr>
          <w:rFonts w:ascii="Arial" w:hAnsi="Arial" w:cs="Arial"/>
          <w:sz w:val="18"/>
        </w:rPr>
        <w:t>)</w:t>
      </w:r>
    </w:p>
    <w:bookmarkEnd w:id="0"/>
    <w:p w14:paraId="4AD8CE98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 xml:space="preserve">Ph.D., Geology </w:t>
      </w:r>
      <w:r w:rsidRPr="00285AC9">
        <w:rPr>
          <w:rFonts w:ascii="Arial" w:hAnsi="Arial" w:cs="Arial"/>
          <w:sz w:val="24"/>
        </w:rPr>
        <w:t>(01/2018) -- University of California, Santa Barbara</w:t>
      </w:r>
    </w:p>
    <w:p w14:paraId="7A7A734F" w14:textId="77777777" w:rsidR="00AB3E37" w:rsidRPr="001060A0" w:rsidRDefault="00AB3E37" w:rsidP="00AB3E37">
      <w:pPr>
        <w:spacing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>Dissertation: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 xml:space="preserve">Multivariate Statistical Methods and Applications in Petrochronology and Geochemistry </w:t>
      </w:r>
      <w:r w:rsidR="00460525">
        <w:rPr>
          <w:rFonts w:ascii="Arial" w:hAnsi="Arial" w:cs="Arial"/>
          <w:sz w:val="18"/>
        </w:rPr>
        <w:t xml:space="preserve">   </w:t>
      </w:r>
      <w:proofErr w:type="gramStart"/>
      <w:r w:rsidR="00460525">
        <w:rPr>
          <w:rFonts w:ascii="Arial" w:hAnsi="Arial" w:cs="Arial"/>
          <w:sz w:val="18"/>
        </w:rPr>
        <w:t xml:space="preserve">   </w:t>
      </w:r>
      <w:r w:rsidRPr="001060A0">
        <w:rPr>
          <w:rFonts w:ascii="Arial" w:hAnsi="Arial" w:cs="Arial"/>
          <w:sz w:val="18"/>
        </w:rPr>
        <w:t>(</w:t>
      </w:r>
      <w:proofErr w:type="gramEnd"/>
      <w:r w:rsidR="003D4111" w:rsidRPr="001060A0">
        <w:rPr>
          <w:rFonts w:ascii="Arial" w:hAnsi="Arial" w:cs="Arial"/>
          <w:sz w:val="18"/>
        </w:rPr>
        <w:t>Committee: B.</w:t>
      </w:r>
      <w:r w:rsidRPr="001060A0">
        <w:rPr>
          <w:rFonts w:ascii="Arial" w:hAnsi="Arial" w:cs="Arial"/>
          <w:sz w:val="18"/>
        </w:rPr>
        <w:t xml:space="preserve"> Hacker [advisor]</w:t>
      </w:r>
      <w:r w:rsidR="003D4111" w:rsidRPr="001060A0">
        <w:rPr>
          <w:rFonts w:ascii="Arial" w:hAnsi="Arial" w:cs="Arial"/>
          <w:sz w:val="18"/>
        </w:rPr>
        <w:t>, J. Cottle, M.</w:t>
      </w:r>
      <w:r w:rsidRPr="001060A0">
        <w:rPr>
          <w:rFonts w:ascii="Arial" w:hAnsi="Arial" w:cs="Arial"/>
          <w:sz w:val="18"/>
        </w:rPr>
        <w:t xml:space="preserve"> Jackson)</w:t>
      </w:r>
    </w:p>
    <w:p w14:paraId="46A69296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>M.S., Geology</w:t>
      </w:r>
      <w:r w:rsidRPr="00285AC9">
        <w:rPr>
          <w:rFonts w:ascii="Arial" w:hAnsi="Arial" w:cs="Arial"/>
          <w:sz w:val="24"/>
        </w:rPr>
        <w:t xml:space="preserve"> (09/2012) -- University of California, Davis</w:t>
      </w:r>
    </w:p>
    <w:p w14:paraId="7F526C1D" w14:textId="77777777" w:rsidR="00AB3E37" w:rsidRPr="001060A0" w:rsidRDefault="00AB3E37" w:rsidP="00AB3E37">
      <w:pPr>
        <w:spacing w:line="160" w:lineRule="atLeast"/>
        <w:ind w:left="1440" w:right="720"/>
        <w:rPr>
          <w:rFonts w:ascii="Arial" w:hAnsi="Arial" w:cs="Arial"/>
          <w:b/>
          <w:sz w:val="18"/>
        </w:rPr>
      </w:pPr>
      <w:r w:rsidRPr="001060A0">
        <w:rPr>
          <w:rFonts w:ascii="Arial" w:hAnsi="Arial" w:cs="Arial"/>
          <w:i/>
          <w:sz w:val="18"/>
        </w:rPr>
        <w:t>Thesis: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 xml:space="preserve">Early Devonian shortening, exhumation, and strain localization in a collisional orogen: the Bajo </w:t>
      </w:r>
      <w:proofErr w:type="spellStart"/>
      <w:r w:rsidRPr="001060A0">
        <w:rPr>
          <w:rFonts w:ascii="Arial" w:hAnsi="Arial" w:cs="Arial"/>
          <w:sz w:val="18"/>
        </w:rPr>
        <w:t>Pequeño</w:t>
      </w:r>
      <w:proofErr w:type="spellEnd"/>
      <w:r w:rsidRPr="001060A0">
        <w:rPr>
          <w:rFonts w:ascii="Arial" w:hAnsi="Arial" w:cs="Arial"/>
          <w:sz w:val="18"/>
        </w:rPr>
        <w:t xml:space="preserve"> Shear Zone, NW Argentina (Advisor: </w:t>
      </w:r>
      <w:r w:rsidR="003D4111" w:rsidRPr="001060A0">
        <w:rPr>
          <w:rFonts w:ascii="Arial" w:hAnsi="Arial" w:cs="Arial"/>
          <w:sz w:val="18"/>
        </w:rPr>
        <w:t>S.</w:t>
      </w:r>
      <w:r w:rsidRPr="001060A0">
        <w:rPr>
          <w:rFonts w:ascii="Arial" w:hAnsi="Arial" w:cs="Arial"/>
          <w:sz w:val="18"/>
        </w:rPr>
        <w:t xml:space="preserve"> Roeske)</w:t>
      </w:r>
    </w:p>
    <w:p w14:paraId="180A9CC2" w14:textId="77777777" w:rsidR="00AB3E37" w:rsidRPr="00285AC9" w:rsidRDefault="00AB3E37" w:rsidP="00AB3E37">
      <w:pPr>
        <w:spacing w:line="160" w:lineRule="atLeast"/>
        <w:ind w:right="720" w:firstLine="720"/>
        <w:rPr>
          <w:rFonts w:ascii="Arial" w:hAnsi="Arial" w:cs="Arial"/>
          <w:b/>
          <w:sz w:val="24"/>
        </w:rPr>
      </w:pPr>
      <w:r w:rsidRPr="00285AC9">
        <w:rPr>
          <w:rFonts w:ascii="Arial" w:hAnsi="Arial" w:cs="Arial"/>
          <w:b/>
          <w:sz w:val="24"/>
        </w:rPr>
        <w:t>B.S., Geology</w:t>
      </w:r>
      <w:r>
        <w:rPr>
          <w:rFonts w:ascii="Arial" w:hAnsi="Arial" w:cs="Arial"/>
          <w:b/>
          <w:sz w:val="24"/>
        </w:rPr>
        <w:t xml:space="preserve">; </w:t>
      </w:r>
      <w:r w:rsidRPr="00285AC9">
        <w:rPr>
          <w:rFonts w:ascii="Arial" w:hAnsi="Arial" w:cs="Arial"/>
          <w:b/>
          <w:sz w:val="24"/>
        </w:rPr>
        <w:t xml:space="preserve">Departmental and University Honors </w:t>
      </w:r>
      <w:r w:rsidRPr="00285AC9">
        <w:rPr>
          <w:rFonts w:ascii="Arial" w:hAnsi="Arial" w:cs="Arial"/>
          <w:sz w:val="24"/>
        </w:rPr>
        <w:t>(05/2008)</w:t>
      </w:r>
      <w:r w:rsidRPr="00285AC9">
        <w:rPr>
          <w:rFonts w:ascii="Arial" w:hAnsi="Arial" w:cs="Arial"/>
          <w:b/>
          <w:sz w:val="24"/>
        </w:rPr>
        <w:t xml:space="preserve"> </w:t>
      </w:r>
      <w:r w:rsidR="00C969AC">
        <w:rPr>
          <w:rFonts w:ascii="Arial" w:hAnsi="Arial" w:cs="Arial"/>
          <w:sz w:val="24"/>
        </w:rPr>
        <w:t>–</w:t>
      </w:r>
      <w:r w:rsidRPr="00285AC9">
        <w:rPr>
          <w:rFonts w:ascii="Arial" w:hAnsi="Arial" w:cs="Arial"/>
          <w:sz w:val="24"/>
        </w:rPr>
        <w:t xml:space="preserve"> </w:t>
      </w:r>
      <w:r w:rsidR="00C969AC">
        <w:rPr>
          <w:rFonts w:ascii="Arial" w:hAnsi="Arial" w:cs="Arial"/>
          <w:sz w:val="24"/>
        </w:rPr>
        <w:t xml:space="preserve">UT </w:t>
      </w:r>
      <w:r w:rsidRPr="00285AC9">
        <w:rPr>
          <w:rFonts w:ascii="Arial" w:hAnsi="Arial" w:cs="Arial"/>
          <w:sz w:val="24"/>
        </w:rPr>
        <w:t>Austin</w:t>
      </w:r>
    </w:p>
    <w:p w14:paraId="6A2C7AA4" w14:textId="77777777" w:rsidR="00AB3E37" w:rsidRPr="001060A0" w:rsidRDefault="00AB3E37" w:rsidP="003D4111">
      <w:pPr>
        <w:spacing w:after="120" w:line="160" w:lineRule="atLeast"/>
        <w:ind w:left="1440" w:right="720"/>
        <w:rPr>
          <w:rFonts w:ascii="Arial" w:hAnsi="Arial" w:cs="Arial"/>
          <w:sz w:val="18"/>
        </w:rPr>
      </w:pPr>
      <w:r w:rsidRPr="001060A0">
        <w:rPr>
          <w:rFonts w:ascii="Arial" w:hAnsi="Arial" w:cs="Arial"/>
          <w:i/>
          <w:sz w:val="18"/>
        </w:rPr>
        <w:t>Thesis:</w:t>
      </w:r>
      <w:r w:rsidRPr="001060A0">
        <w:rPr>
          <w:rFonts w:ascii="Arial" w:hAnsi="Arial" w:cs="Arial"/>
          <w:b/>
          <w:sz w:val="18"/>
        </w:rPr>
        <w:t xml:space="preserve"> </w:t>
      </w:r>
      <w:r w:rsidRPr="001060A0">
        <w:rPr>
          <w:rFonts w:ascii="Arial" w:hAnsi="Arial" w:cs="Arial"/>
          <w:sz w:val="18"/>
        </w:rPr>
        <w:t>Impact of fluid evolution on garnet growth in pelitic rocks (</w:t>
      </w:r>
      <w:r w:rsidR="003D4111" w:rsidRPr="001060A0">
        <w:rPr>
          <w:rFonts w:ascii="Arial" w:hAnsi="Arial" w:cs="Arial"/>
          <w:sz w:val="18"/>
        </w:rPr>
        <w:t>Advisor: W.</w:t>
      </w:r>
      <w:r w:rsidRPr="001060A0">
        <w:rPr>
          <w:rFonts w:ascii="Arial" w:hAnsi="Arial" w:cs="Arial"/>
          <w:sz w:val="18"/>
        </w:rPr>
        <w:t xml:space="preserve"> Carlson)</w:t>
      </w:r>
    </w:p>
    <w:p w14:paraId="4769E04F" w14:textId="77777777" w:rsidR="003D4111" w:rsidRPr="00285AC9" w:rsidRDefault="003D4111" w:rsidP="003D4111">
      <w:pPr>
        <w:tabs>
          <w:tab w:val="left" w:pos="720"/>
        </w:tabs>
        <w:spacing w:line="160" w:lineRule="atLeast"/>
        <w:ind w:right="720"/>
        <w:rPr>
          <w:rFonts w:ascii="Arial" w:hAnsi="Arial" w:cs="Arial"/>
        </w:rPr>
      </w:pPr>
      <w:r w:rsidRPr="003D4111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  <w:u w:val="single"/>
        </w:rPr>
        <w:t>Appointments</w:t>
      </w:r>
      <w:r w:rsidRPr="00285AC9">
        <w:rPr>
          <w:rFonts w:ascii="Arial" w:hAnsi="Arial" w:cs="Arial"/>
          <w:sz w:val="28"/>
          <w:szCs w:val="24"/>
        </w:rPr>
        <w:t xml:space="preserve"> </w:t>
      </w:r>
      <w:r w:rsidRPr="00285AC9">
        <w:rPr>
          <w:rFonts w:ascii="Arial" w:hAnsi="Arial" w:cs="Arial"/>
        </w:rPr>
        <w:t>(references available upon request)</w:t>
      </w:r>
    </w:p>
    <w:p w14:paraId="461D97C5" w14:textId="415C40DF" w:rsidR="00356415" w:rsidRPr="00356415" w:rsidRDefault="00356415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07/2021 –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Assistant Research Professor: </w:t>
      </w:r>
      <w:r>
        <w:rPr>
          <w:rFonts w:ascii="Arial" w:hAnsi="Arial" w:cs="Arial"/>
          <w:sz w:val="24"/>
          <w:szCs w:val="24"/>
        </w:rPr>
        <w:t>Pennsylvania State University</w:t>
      </w:r>
    </w:p>
    <w:p w14:paraId="0AAECDB2" w14:textId="03CC0D0F" w:rsidR="005622A1" w:rsidRPr="005622A1" w:rsidRDefault="005622A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06/2020 </w:t>
      </w:r>
      <w:r w:rsidRPr="00285A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LA-ICPMS Laboratory Manager: </w:t>
      </w:r>
      <w:r>
        <w:rPr>
          <w:rFonts w:ascii="Arial" w:hAnsi="Arial" w:cs="Arial"/>
          <w:sz w:val="24"/>
          <w:szCs w:val="24"/>
        </w:rPr>
        <w:t>Pennsylvania State University</w:t>
      </w:r>
    </w:p>
    <w:p w14:paraId="43CF24C5" w14:textId="2C52E947" w:rsidR="003D4111" w:rsidRPr="00285AC9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4"/>
          <w:szCs w:val="24"/>
        </w:rPr>
      </w:pPr>
      <w:r w:rsidRPr="00285AC9">
        <w:rPr>
          <w:rFonts w:ascii="Arial" w:hAnsi="Arial" w:cs="Arial"/>
          <w:sz w:val="24"/>
          <w:szCs w:val="24"/>
        </w:rPr>
        <w:t xml:space="preserve">02/2018 – </w:t>
      </w:r>
      <w:r w:rsidR="00356415">
        <w:rPr>
          <w:rFonts w:ascii="Arial" w:hAnsi="Arial" w:cs="Arial"/>
          <w:sz w:val="24"/>
          <w:szCs w:val="24"/>
        </w:rPr>
        <w:t>07/2021</w:t>
      </w:r>
      <w:r w:rsidRPr="00285AC9">
        <w:rPr>
          <w:rFonts w:ascii="Arial" w:hAnsi="Arial" w:cs="Arial"/>
          <w:sz w:val="24"/>
          <w:szCs w:val="24"/>
        </w:rPr>
        <w:tab/>
      </w:r>
      <w:r w:rsidRPr="00285AC9">
        <w:rPr>
          <w:rFonts w:ascii="Arial" w:hAnsi="Arial" w:cs="Arial"/>
          <w:b/>
          <w:sz w:val="24"/>
          <w:szCs w:val="24"/>
        </w:rPr>
        <w:t xml:space="preserve">Postdoctoral Scholar: </w:t>
      </w:r>
      <w:r w:rsidRPr="00285AC9">
        <w:rPr>
          <w:rFonts w:ascii="Arial" w:hAnsi="Arial" w:cs="Arial"/>
          <w:sz w:val="24"/>
          <w:szCs w:val="24"/>
        </w:rPr>
        <w:t>Pennsylvania State University</w:t>
      </w:r>
    </w:p>
    <w:p w14:paraId="7CC26CE2" w14:textId="77777777" w:rsidR="003D4111" w:rsidRPr="00285AC9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4"/>
          <w:szCs w:val="24"/>
        </w:rPr>
      </w:pPr>
      <w:r w:rsidRPr="00285AC9">
        <w:rPr>
          <w:rFonts w:ascii="Arial" w:hAnsi="Arial" w:cs="Arial"/>
          <w:sz w:val="24"/>
          <w:szCs w:val="24"/>
        </w:rPr>
        <w:t>09/2012 – 12/2017</w:t>
      </w:r>
      <w:r w:rsidRPr="00285AC9">
        <w:rPr>
          <w:rFonts w:ascii="Arial" w:hAnsi="Arial" w:cs="Arial"/>
          <w:sz w:val="24"/>
          <w:szCs w:val="24"/>
        </w:rPr>
        <w:tab/>
      </w:r>
      <w:r w:rsidRPr="00285AC9">
        <w:rPr>
          <w:rFonts w:ascii="Arial" w:hAnsi="Arial" w:cs="Arial"/>
          <w:b/>
          <w:sz w:val="24"/>
          <w:szCs w:val="24"/>
        </w:rPr>
        <w:t>Graduate Researcher, Instructor, TA:</w:t>
      </w:r>
      <w:r w:rsidRPr="00285AC9">
        <w:rPr>
          <w:rFonts w:ascii="Arial" w:hAnsi="Arial" w:cs="Arial"/>
          <w:sz w:val="24"/>
          <w:szCs w:val="24"/>
        </w:rPr>
        <w:t xml:space="preserve"> UC Santa Barbara</w:t>
      </w:r>
    </w:p>
    <w:p w14:paraId="49D819B4" w14:textId="77777777" w:rsidR="003D4111" w:rsidRPr="00285AC9" w:rsidRDefault="003D4111" w:rsidP="003D4111">
      <w:pPr>
        <w:tabs>
          <w:tab w:val="left" w:pos="1080"/>
          <w:tab w:val="left" w:pos="2880"/>
        </w:tabs>
        <w:spacing w:line="160" w:lineRule="atLeast"/>
        <w:ind w:left="1080" w:right="720" w:hanging="360"/>
        <w:rPr>
          <w:rFonts w:ascii="Arial" w:hAnsi="Arial" w:cs="Arial"/>
          <w:sz w:val="24"/>
          <w:szCs w:val="24"/>
        </w:rPr>
      </w:pPr>
      <w:r w:rsidRPr="00285AC9">
        <w:rPr>
          <w:rFonts w:ascii="Arial" w:hAnsi="Arial" w:cs="Arial"/>
          <w:sz w:val="24"/>
          <w:szCs w:val="24"/>
        </w:rPr>
        <w:t>06/2015 – 08/2015</w:t>
      </w:r>
      <w:r w:rsidRPr="00285AC9">
        <w:rPr>
          <w:rFonts w:ascii="Arial" w:hAnsi="Arial" w:cs="Arial"/>
          <w:sz w:val="24"/>
          <w:szCs w:val="24"/>
        </w:rPr>
        <w:tab/>
      </w:r>
      <w:r w:rsidRPr="00285AC9">
        <w:rPr>
          <w:rFonts w:ascii="Arial" w:hAnsi="Arial" w:cs="Arial"/>
          <w:b/>
          <w:sz w:val="24"/>
          <w:szCs w:val="24"/>
        </w:rPr>
        <w:t>Intern:</w:t>
      </w:r>
      <w:r w:rsidRPr="00285AC9">
        <w:rPr>
          <w:rFonts w:ascii="Arial" w:hAnsi="Arial" w:cs="Arial"/>
          <w:sz w:val="24"/>
          <w:szCs w:val="24"/>
        </w:rPr>
        <w:t xml:space="preserve"> Chevron Energy Technology Company (ETC), Houston, TX</w:t>
      </w:r>
    </w:p>
    <w:p w14:paraId="025EF51F" w14:textId="77777777" w:rsidR="003D4111" w:rsidRPr="00285AC9" w:rsidRDefault="003D4111" w:rsidP="003D4111">
      <w:pPr>
        <w:tabs>
          <w:tab w:val="left" w:pos="2880"/>
        </w:tabs>
        <w:spacing w:line="160" w:lineRule="atLeast"/>
        <w:ind w:right="720" w:firstLine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  <w:szCs w:val="22"/>
        </w:rPr>
        <w:t>06/2012 – 08/2012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>Intern:</w:t>
      </w:r>
      <w:r w:rsidRPr="00285AC9">
        <w:rPr>
          <w:rFonts w:ascii="Arial" w:hAnsi="Arial" w:cs="Arial"/>
          <w:sz w:val="24"/>
          <w:szCs w:val="22"/>
        </w:rPr>
        <w:t xml:space="preserve"> Lunar and Planetary Institute, Houston, TX</w:t>
      </w:r>
    </w:p>
    <w:p w14:paraId="0FEE5ADD" w14:textId="77777777" w:rsidR="003D4111" w:rsidRPr="00285AC9" w:rsidRDefault="003D4111" w:rsidP="003D4111">
      <w:pPr>
        <w:tabs>
          <w:tab w:val="left" w:pos="2880"/>
        </w:tabs>
        <w:spacing w:line="160" w:lineRule="atLeast"/>
        <w:ind w:right="720" w:firstLine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  <w:szCs w:val="22"/>
        </w:rPr>
        <w:t>09/2009 – 09/2012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>Graduate Researcher, TA:</w:t>
      </w:r>
      <w:r w:rsidRPr="00285AC9">
        <w:rPr>
          <w:rFonts w:ascii="Arial" w:hAnsi="Arial" w:cs="Arial"/>
          <w:sz w:val="24"/>
          <w:szCs w:val="22"/>
        </w:rPr>
        <w:t xml:space="preserve"> University of California, Davis</w:t>
      </w:r>
    </w:p>
    <w:p w14:paraId="46209765" w14:textId="77777777" w:rsidR="003D4111" w:rsidRPr="00285AC9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  <w:szCs w:val="22"/>
        </w:rPr>
        <w:t>05/2009 – 08/2009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 xml:space="preserve">Intern: </w:t>
      </w:r>
      <w:r w:rsidRPr="00285AC9">
        <w:rPr>
          <w:rFonts w:ascii="Arial" w:hAnsi="Arial" w:cs="Arial"/>
          <w:sz w:val="24"/>
          <w:szCs w:val="22"/>
        </w:rPr>
        <w:t>NASA-Johnson Space Center, Houston, TX</w:t>
      </w:r>
    </w:p>
    <w:p w14:paraId="6B5CD6A1" w14:textId="77777777" w:rsidR="003D4111" w:rsidRPr="00285AC9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4"/>
          <w:szCs w:val="22"/>
        </w:rPr>
        <w:t>08/2006 – 03/2009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 xml:space="preserve">Research Assistant: </w:t>
      </w:r>
      <w:r w:rsidRPr="00285AC9">
        <w:rPr>
          <w:rFonts w:ascii="Arial" w:hAnsi="Arial" w:cs="Arial"/>
          <w:sz w:val="24"/>
          <w:szCs w:val="22"/>
        </w:rPr>
        <w:t>University of Texas at Austin</w:t>
      </w:r>
    </w:p>
    <w:p w14:paraId="63A2CFA1" w14:textId="77777777" w:rsidR="003D4111" w:rsidRPr="00285AC9" w:rsidRDefault="003D4111" w:rsidP="003D4111">
      <w:pPr>
        <w:tabs>
          <w:tab w:val="left" w:pos="2880"/>
        </w:tabs>
        <w:spacing w:line="160" w:lineRule="atLeast"/>
        <w:ind w:left="720" w:right="720"/>
        <w:rPr>
          <w:rFonts w:ascii="Arial" w:hAnsi="Arial" w:cs="Arial"/>
        </w:rPr>
      </w:pPr>
      <w:r w:rsidRPr="00285AC9">
        <w:rPr>
          <w:rFonts w:ascii="Arial" w:hAnsi="Arial" w:cs="Arial"/>
          <w:sz w:val="24"/>
          <w:szCs w:val="22"/>
        </w:rPr>
        <w:t>05/2008 – 09/2008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 xml:space="preserve">Intern: </w:t>
      </w:r>
      <w:r w:rsidRPr="00285AC9">
        <w:rPr>
          <w:rFonts w:ascii="Arial" w:hAnsi="Arial" w:cs="Arial"/>
          <w:sz w:val="24"/>
          <w:szCs w:val="22"/>
        </w:rPr>
        <w:t>United States Geological Survey (USGS), Eastern Mass</w:t>
      </w:r>
      <w:r>
        <w:rPr>
          <w:rFonts w:ascii="Arial" w:hAnsi="Arial" w:cs="Arial"/>
          <w:sz w:val="24"/>
          <w:szCs w:val="22"/>
        </w:rPr>
        <w:t>.</w:t>
      </w:r>
    </w:p>
    <w:p w14:paraId="7804381D" w14:textId="77777777" w:rsidR="003D4111" w:rsidRPr="00285AC9" w:rsidRDefault="003D4111" w:rsidP="003D4111">
      <w:pPr>
        <w:tabs>
          <w:tab w:val="left" w:pos="1080"/>
          <w:tab w:val="left" w:pos="2880"/>
        </w:tabs>
        <w:spacing w:line="160" w:lineRule="atLeast"/>
        <w:ind w:left="720" w:right="720"/>
        <w:rPr>
          <w:rFonts w:ascii="Arial" w:hAnsi="Arial" w:cs="Arial"/>
          <w:sz w:val="10"/>
        </w:rPr>
      </w:pPr>
      <w:r w:rsidRPr="00285AC9">
        <w:rPr>
          <w:rFonts w:ascii="Arial" w:hAnsi="Arial" w:cs="Arial"/>
          <w:sz w:val="24"/>
          <w:szCs w:val="22"/>
        </w:rPr>
        <w:t>05/2006 – 09/2006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>Intern:</w:t>
      </w:r>
      <w:r w:rsidRPr="00285AC9">
        <w:rPr>
          <w:rFonts w:ascii="Arial" w:hAnsi="Arial" w:cs="Arial"/>
          <w:sz w:val="24"/>
          <w:szCs w:val="22"/>
        </w:rPr>
        <w:t xml:space="preserve"> Lunar and Planetary Institute/NASA-Johnson Space Center</w:t>
      </w:r>
    </w:p>
    <w:p w14:paraId="54E9AE90" w14:textId="77777777" w:rsidR="003D4111" w:rsidRDefault="003D4111" w:rsidP="003D4111">
      <w:pPr>
        <w:tabs>
          <w:tab w:val="left" w:pos="1080"/>
          <w:tab w:val="left" w:pos="2880"/>
        </w:tabs>
        <w:spacing w:after="120" w:line="160" w:lineRule="atLeast"/>
        <w:ind w:left="1080" w:right="720" w:hanging="360"/>
        <w:rPr>
          <w:rFonts w:ascii="Arial" w:hAnsi="Arial" w:cs="Arial"/>
          <w:sz w:val="24"/>
          <w:szCs w:val="22"/>
        </w:rPr>
      </w:pPr>
      <w:r w:rsidRPr="00285AC9">
        <w:rPr>
          <w:rFonts w:ascii="Arial" w:hAnsi="Arial" w:cs="Arial"/>
          <w:sz w:val="24"/>
          <w:szCs w:val="22"/>
        </w:rPr>
        <w:t>05–08/2004, 2005</w:t>
      </w:r>
      <w:r w:rsidRPr="00285AC9">
        <w:rPr>
          <w:rFonts w:ascii="Arial" w:hAnsi="Arial" w:cs="Arial"/>
          <w:sz w:val="24"/>
          <w:szCs w:val="22"/>
        </w:rPr>
        <w:tab/>
      </w:r>
      <w:r w:rsidRPr="00285AC9">
        <w:rPr>
          <w:rFonts w:ascii="Arial" w:hAnsi="Arial" w:cs="Arial"/>
          <w:b/>
          <w:sz w:val="24"/>
          <w:szCs w:val="22"/>
        </w:rPr>
        <w:t xml:space="preserve">Research Assistant: </w:t>
      </w:r>
      <w:r w:rsidRPr="00285AC9">
        <w:rPr>
          <w:rFonts w:ascii="Arial" w:hAnsi="Arial" w:cs="Arial"/>
          <w:sz w:val="24"/>
          <w:szCs w:val="22"/>
        </w:rPr>
        <w:t>Rice University, Houston, TX</w:t>
      </w:r>
    </w:p>
    <w:p w14:paraId="23DAB83C" w14:textId="6C0AF738" w:rsidR="003D4111" w:rsidRPr="00285AC9" w:rsidRDefault="0092279D" w:rsidP="00CB5F4C">
      <w:pPr>
        <w:spacing w:line="160" w:lineRule="atLeast"/>
        <w:ind w:righ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Peer-Reviewed </w:t>
      </w:r>
      <w:r w:rsidR="003D4111" w:rsidRPr="00285AC9">
        <w:rPr>
          <w:rFonts w:ascii="Arial" w:hAnsi="Arial" w:cs="Arial"/>
          <w:sz w:val="28"/>
          <w:szCs w:val="28"/>
          <w:u w:val="single"/>
        </w:rPr>
        <w:t>Publications</w:t>
      </w:r>
      <w:r w:rsidR="003D4111" w:rsidRPr="00285AC9">
        <w:rPr>
          <w:rFonts w:ascii="Arial" w:hAnsi="Arial" w:cs="Arial"/>
          <w:sz w:val="28"/>
          <w:szCs w:val="28"/>
        </w:rPr>
        <w:t xml:space="preserve"> </w:t>
      </w:r>
      <w:r w:rsidR="00CB0757">
        <w:rPr>
          <w:rFonts w:ascii="Arial" w:hAnsi="Arial" w:cs="Arial"/>
          <w:sz w:val="24"/>
        </w:rPr>
        <w:t>(+</w:t>
      </w:r>
      <w:r w:rsidR="00D30D23">
        <w:rPr>
          <w:rFonts w:ascii="Arial" w:hAnsi="Arial" w:cs="Arial"/>
          <w:sz w:val="24"/>
        </w:rPr>
        <w:t>44</w:t>
      </w:r>
      <w:r w:rsidR="003D4111" w:rsidRPr="00285AC9">
        <w:rPr>
          <w:rFonts w:ascii="Arial" w:hAnsi="Arial" w:cs="Arial"/>
          <w:sz w:val="24"/>
        </w:rPr>
        <w:t xml:space="preserve"> first- or co-authored conference abstracts)</w:t>
      </w:r>
    </w:p>
    <w:p w14:paraId="550E5E94" w14:textId="325F4134" w:rsidR="00280A7B" w:rsidRPr="00280A7B" w:rsidRDefault="00280A7B" w:rsidP="00F3481E">
      <w:pPr>
        <w:spacing w:line="240" w:lineRule="atLeast"/>
        <w:ind w:left="1440" w:right="666" w:hanging="720"/>
        <w:rPr>
          <w:rFonts w:ascii="Arial" w:hAnsi="Arial" w:cs="Arial"/>
          <w:iCs/>
        </w:rPr>
      </w:pPr>
      <w:r w:rsidRPr="00280A7B">
        <w:rPr>
          <w:rFonts w:ascii="Arial" w:hAnsi="Arial" w:cs="Arial"/>
          <w:iCs/>
        </w:rPr>
        <w:t xml:space="preserve">Wyatt, D.M., Smye, A.J., </w:t>
      </w:r>
      <w:r w:rsidRPr="00280A7B">
        <w:rPr>
          <w:rFonts w:ascii="Arial" w:hAnsi="Arial" w:cs="Arial"/>
          <w:b/>
          <w:bCs/>
          <w:iCs/>
        </w:rPr>
        <w:t>Garber, J.M.</w:t>
      </w:r>
      <w:r w:rsidRPr="00280A7B">
        <w:rPr>
          <w:rFonts w:ascii="Arial" w:hAnsi="Arial" w:cs="Arial"/>
          <w:iCs/>
        </w:rPr>
        <w:t>, and Hacker, B.R. (202x) Assembly and tectonic evolution of continental lower crust: Monazite petrochronology of the Ivrea-</w:t>
      </w:r>
      <w:proofErr w:type="spellStart"/>
      <w:r w:rsidRPr="00280A7B">
        <w:rPr>
          <w:rFonts w:ascii="Arial" w:hAnsi="Arial" w:cs="Arial"/>
          <w:iCs/>
        </w:rPr>
        <w:t>Verbano</w:t>
      </w:r>
      <w:proofErr w:type="spellEnd"/>
      <w:r w:rsidRPr="00280A7B">
        <w:rPr>
          <w:rFonts w:ascii="Arial" w:hAnsi="Arial" w:cs="Arial"/>
          <w:iCs/>
        </w:rPr>
        <w:t xml:space="preserve"> Zone (Val </w:t>
      </w:r>
      <w:proofErr w:type="spellStart"/>
      <w:r w:rsidRPr="00280A7B">
        <w:rPr>
          <w:rFonts w:ascii="Arial" w:hAnsi="Arial" w:cs="Arial"/>
          <w:iCs/>
        </w:rPr>
        <w:t>Strona</w:t>
      </w:r>
      <w:proofErr w:type="spellEnd"/>
      <w:r w:rsidRPr="00280A7B">
        <w:rPr>
          <w:rFonts w:ascii="Arial" w:hAnsi="Arial" w:cs="Arial"/>
          <w:iCs/>
        </w:rPr>
        <w:t xml:space="preserve"> di </w:t>
      </w:r>
      <w:proofErr w:type="spellStart"/>
      <w:r w:rsidRPr="00280A7B">
        <w:rPr>
          <w:rFonts w:ascii="Arial" w:hAnsi="Arial" w:cs="Arial"/>
          <w:iCs/>
        </w:rPr>
        <w:t>Omegna</w:t>
      </w:r>
      <w:proofErr w:type="spellEnd"/>
      <w:r w:rsidRPr="00280A7B">
        <w:rPr>
          <w:rFonts w:ascii="Arial" w:hAnsi="Arial" w:cs="Arial"/>
          <w:iCs/>
        </w:rPr>
        <w:t xml:space="preserve">), </w:t>
      </w:r>
      <w:r w:rsidRPr="00280A7B">
        <w:rPr>
          <w:rFonts w:ascii="Arial" w:hAnsi="Arial" w:cs="Arial"/>
          <w:i/>
        </w:rPr>
        <w:t>in review at Tectonics</w:t>
      </w:r>
    </w:p>
    <w:p w14:paraId="1E9FF62B" w14:textId="4DEB404B" w:rsidR="005622A1" w:rsidRPr="005622A1" w:rsidRDefault="005622A1" w:rsidP="00F3481E">
      <w:pPr>
        <w:spacing w:line="240" w:lineRule="atLeast"/>
        <w:ind w:left="1440" w:right="666" w:hanging="720"/>
        <w:rPr>
          <w:rFonts w:ascii="Arial" w:hAnsi="Arial" w:cs="Arial"/>
          <w:i/>
        </w:rPr>
      </w:pPr>
      <w:r w:rsidRPr="005622A1">
        <w:rPr>
          <w:rFonts w:ascii="Arial" w:hAnsi="Arial" w:cs="Arial"/>
          <w:b/>
          <w:bCs/>
          <w:iCs/>
        </w:rPr>
        <w:t>Garber, J.M.</w:t>
      </w:r>
      <w:r w:rsidRPr="005622A1">
        <w:rPr>
          <w:rFonts w:ascii="Arial" w:hAnsi="Arial" w:cs="Arial"/>
          <w:iCs/>
        </w:rPr>
        <w:t xml:space="preserve">, </w:t>
      </w:r>
      <w:proofErr w:type="spellStart"/>
      <w:r w:rsidRPr="005622A1">
        <w:rPr>
          <w:rFonts w:ascii="Arial" w:hAnsi="Arial" w:cs="Arial"/>
          <w:iCs/>
        </w:rPr>
        <w:t>Rioux</w:t>
      </w:r>
      <w:proofErr w:type="spellEnd"/>
      <w:r w:rsidRPr="005622A1">
        <w:rPr>
          <w:rFonts w:ascii="Arial" w:hAnsi="Arial" w:cs="Arial"/>
          <w:iCs/>
        </w:rPr>
        <w:t xml:space="preserve">, M., Searle, M.P., </w:t>
      </w:r>
      <w:proofErr w:type="spellStart"/>
      <w:r w:rsidRPr="005622A1">
        <w:rPr>
          <w:rFonts w:ascii="Arial" w:hAnsi="Arial" w:cs="Arial"/>
          <w:iCs/>
        </w:rPr>
        <w:t>Kylander</w:t>
      </w:r>
      <w:proofErr w:type="spellEnd"/>
      <w:r w:rsidRPr="005622A1">
        <w:rPr>
          <w:rFonts w:ascii="Arial" w:hAnsi="Arial" w:cs="Arial"/>
          <w:iCs/>
        </w:rPr>
        <w:t xml:space="preserve">-Clark, A.R.C., Hacker, B.R., Vervoort, J.D., and Warren, C. (202x) Dating continental subduction beneath the Samail Ophiolite: garnet, zircon, and rutile petrochronology of the As </w:t>
      </w:r>
      <w:proofErr w:type="spellStart"/>
      <w:r w:rsidRPr="005622A1">
        <w:rPr>
          <w:rFonts w:ascii="Arial" w:hAnsi="Arial" w:cs="Arial"/>
          <w:iCs/>
        </w:rPr>
        <w:t>Sifah</w:t>
      </w:r>
      <w:proofErr w:type="spellEnd"/>
      <w:r w:rsidRPr="005622A1">
        <w:rPr>
          <w:rFonts w:ascii="Arial" w:hAnsi="Arial" w:cs="Arial"/>
          <w:iCs/>
        </w:rPr>
        <w:t xml:space="preserve"> eclogites, NE Oman, </w:t>
      </w:r>
      <w:r>
        <w:rPr>
          <w:rFonts w:ascii="Arial" w:hAnsi="Arial" w:cs="Arial"/>
          <w:i/>
        </w:rPr>
        <w:t>in prep</w:t>
      </w:r>
    </w:p>
    <w:p w14:paraId="15801532" w14:textId="1DA036E2" w:rsidR="0092279D" w:rsidRDefault="0092279D" w:rsidP="0092279D">
      <w:pPr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Garber, J.M., </w:t>
      </w:r>
      <w:r>
        <w:rPr>
          <w:rFonts w:ascii="Arial" w:hAnsi="Arial" w:cs="Arial"/>
        </w:rPr>
        <w:t xml:space="preserve">Holder, R.H., Smye, A.J., </w:t>
      </w:r>
      <w:proofErr w:type="spellStart"/>
      <w:r>
        <w:rPr>
          <w:rFonts w:ascii="Arial" w:hAnsi="Arial" w:cs="Arial"/>
        </w:rPr>
        <w:t>Reimink</w:t>
      </w:r>
      <w:proofErr w:type="spellEnd"/>
      <w:r>
        <w:rPr>
          <w:rFonts w:ascii="Arial" w:hAnsi="Arial" w:cs="Arial"/>
        </w:rPr>
        <w:t xml:space="preserve">, J.R., and </w:t>
      </w:r>
      <w:proofErr w:type="spellStart"/>
      <w:r>
        <w:rPr>
          <w:rFonts w:ascii="Arial" w:hAnsi="Arial" w:cs="Arial"/>
        </w:rPr>
        <w:t>Feineman</w:t>
      </w:r>
      <w:proofErr w:type="spellEnd"/>
      <w:r>
        <w:rPr>
          <w:rFonts w:ascii="Arial" w:hAnsi="Arial" w:cs="Arial"/>
        </w:rPr>
        <w:t xml:space="preserve">, M.D. </w:t>
      </w:r>
      <w:r w:rsidR="00505CEB">
        <w:rPr>
          <w:rFonts w:ascii="Arial" w:hAnsi="Arial" w:cs="Arial"/>
        </w:rPr>
        <w:t xml:space="preserve">(202x) </w:t>
      </w:r>
      <w:r w:rsidR="00F176A9" w:rsidRPr="00F176A9">
        <w:rPr>
          <w:rFonts w:ascii="Arial" w:hAnsi="Arial" w:cs="Arial"/>
        </w:rPr>
        <w:t xml:space="preserve">The </w:t>
      </w:r>
      <w:r w:rsidR="005622A1">
        <w:rPr>
          <w:rFonts w:ascii="Arial" w:hAnsi="Arial" w:cs="Arial"/>
        </w:rPr>
        <w:t xml:space="preserve">time-resolved </w:t>
      </w:r>
      <w:r w:rsidR="00F176A9" w:rsidRPr="00F176A9">
        <w:rPr>
          <w:rFonts w:ascii="Arial" w:hAnsi="Arial" w:cs="Arial"/>
        </w:rPr>
        <w:t>composition</w:t>
      </w:r>
      <w:r w:rsidR="00FB12FF">
        <w:rPr>
          <w:rFonts w:ascii="Arial" w:hAnsi="Arial" w:cs="Arial"/>
        </w:rPr>
        <w:t>al trajectory</w:t>
      </w:r>
      <w:r w:rsidR="00F176A9" w:rsidRPr="00F176A9">
        <w:rPr>
          <w:rFonts w:ascii="Arial" w:hAnsi="Arial" w:cs="Arial"/>
        </w:rPr>
        <w:t xml:space="preserve"> of igneous rocks </w:t>
      </w:r>
      <w:r w:rsidR="005622A1">
        <w:rPr>
          <w:rFonts w:ascii="Arial" w:hAnsi="Arial" w:cs="Arial"/>
        </w:rPr>
        <w:t>and</w:t>
      </w:r>
      <w:r w:rsidR="00F176A9" w:rsidRPr="00F176A9">
        <w:rPr>
          <w:rFonts w:ascii="Arial" w:hAnsi="Arial" w:cs="Arial"/>
        </w:rPr>
        <w:t xml:space="preserve"> the punctuated continuum of plate tectonics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in </w:t>
      </w:r>
      <w:r w:rsidR="00544F10">
        <w:rPr>
          <w:rFonts w:ascii="Arial" w:hAnsi="Arial" w:cs="Arial"/>
          <w:i/>
        </w:rPr>
        <w:t>prep</w:t>
      </w:r>
    </w:p>
    <w:p w14:paraId="0EA17A6F" w14:textId="72AE8B0E" w:rsidR="00F3481E" w:rsidRPr="008C1402" w:rsidRDefault="00FB12FF" w:rsidP="00F3481E">
      <w:pPr>
        <w:spacing w:line="240" w:lineRule="atLeast"/>
        <w:ind w:left="1440" w:right="666" w:hanging="720"/>
        <w:rPr>
          <w:rFonts w:ascii="Arial" w:hAnsi="Arial" w:cs="Arial"/>
          <w:iCs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proofErr w:type="spellStart"/>
      <w:r w:rsidR="00F3481E">
        <w:rPr>
          <w:rFonts w:ascii="Arial" w:hAnsi="Arial" w:cs="Arial"/>
        </w:rPr>
        <w:t>Rioux</w:t>
      </w:r>
      <w:proofErr w:type="spellEnd"/>
      <w:r w:rsidR="00F3481E">
        <w:rPr>
          <w:rFonts w:ascii="Arial" w:hAnsi="Arial" w:cs="Arial"/>
        </w:rPr>
        <w:t xml:space="preserve">, M., </w:t>
      </w:r>
      <w:r w:rsidR="00F3481E" w:rsidRPr="00AB310A">
        <w:rPr>
          <w:rFonts w:ascii="Arial" w:hAnsi="Arial" w:cs="Arial"/>
          <w:b/>
        </w:rPr>
        <w:t>Garber, J.M.</w:t>
      </w:r>
      <w:r w:rsidR="00F3481E">
        <w:rPr>
          <w:rFonts w:ascii="Arial" w:hAnsi="Arial" w:cs="Arial"/>
        </w:rPr>
        <w:t xml:space="preserve">, Searle, M.P., Kelemen, P., </w:t>
      </w:r>
      <w:r w:rsidR="00AB310A">
        <w:rPr>
          <w:rFonts w:ascii="Arial" w:hAnsi="Arial" w:cs="Arial"/>
        </w:rPr>
        <w:t xml:space="preserve">Miyashita, </w:t>
      </w:r>
      <w:r w:rsidR="00505CEB">
        <w:rPr>
          <w:rFonts w:ascii="Arial" w:hAnsi="Arial" w:cs="Arial"/>
        </w:rPr>
        <w:t>S., Adachi, Y., and Bowring, S.</w:t>
      </w:r>
      <w:r w:rsidR="00AB310A">
        <w:rPr>
          <w:rFonts w:ascii="Arial" w:hAnsi="Arial" w:cs="Arial"/>
        </w:rPr>
        <w:t xml:space="preserve"> </w:t>
      </w:r>
      <w:r w:rsidR="00505CEB">
        <w:rPr>
          <w:rFonts w:ascii="Arial" w:hAnsi="Arial" w:cs="Arial"/>
        </w:rPr>
        <w:t>(202</w:t>
      </w:r>
      <w:r w:rsidR="005622A1">
        <w:rPr>
          <w:rFonts w:ascii="Arial" w:hAnsi="Arial" w:cs="Arial"/>
        </w:rPr>
        <w:t>1</w:t>
      </w:r>
      <w:r w:rsidR="00505CEB">
        <w:rPr>
          <w:rFonts w:ascii="Arial" w:hAnsi="Arial" w:cs="Arial"/>
        </w:rPr>
        <w:t xml:space="preserve">) </w:t>
      </w:r>
      <w:r w:rsidR="00AB310A" w:rsidRPr="00AB310A">
        <w:rPr>
          <w:rFonts w:ascii="Arial" w:hAnsi="Arial" w:cs="Arial"/>
        </w:rPr>
        <w:t>High-precision U-Pb zircon dating of late magmatism in the Samail ophiolite: A record of subduction initiation</w:t>
      </w:r>
      <w:r w:rsidR="00AB310A">
        <w:rPr>
          <w:rFonts w:ascii="Arial" w:hAnsi="Arial" w:cs="Arial"/>
        </w:rPr>
        <w:t xml:space="preserve">, </w:t>
      </w:r>
      <w:r w:rsidR="008C1402">
        <w:rPr>
          <w:rFonts w:ascii="Arial" w:hAnsi="Arial" w:cs="Arial"/>
          <w:i/>
        </w:rPr>
        <w:t>JGR: Solid Earth</w:t>
      </w:r>
      <w:r w:rsidR="008C1402">
        <w:rPr>
          <w:rFonts w:ascii="Arial" w:hAnsi="Arial" w:cs="Arial"/>
          <w:iCs/>
        </w:rPr>
        <w:t xml:space="preserve">, 126(5), </w:t>
      </w:r>
      <w:r w:rsidR="008C1402" w:rsidRPr="008C1402">
        <w:rPr>
          <w:rFonts w:ascii="Arial" w:hAnsi="Arial" w:cs="Arial"/>
          <w:iCs/>
        </w:rPr>
        <w:t>doi:10.1029/2020JB020758</w:t>
      </w:r>
      <w:r w:rsidR="008C1402">
        <w:rPr>
          <w:rFonts w:ascii="Arial" w:hAnsi="Arial" w:cs="Arial"/>
          <w:iCs/>
        </w:rPr>
        <w:t>.</w:t>
      </w:r>
    </w:p>
    <w:p w14:paraId="63E29C1C" w14:textId="7A76BFE2" w:rsidR="00AB310A" w:rsidRPr="008C1402" w:rsidRDefault="00F176A9" w:rsidP="00F3481E">
      <w:pPr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proofErr w:type="spellStart"/>
      <w:r w:rsidR="00AB310A">
        <w:rPr>
          <w:rFonts w:ascii="Arial" w:hAnsi="Arial" w:cs="Arial"/>
        </w:rPr>
        <w:t>Rioux</w:t>
      </w:r>
      <w:proofErr w:type="spellEnd"/>
      <w:r w:rsidR="00AB310A">
        <w:rPr>
          <w:rFonts w:ascii="Arial" w:hAnsi="Arial" w:cs="Arial"/>
        </w:rPr>
        <w:t xml:space="preserve">, M., Amri, I., Benoit, M., </w:t>
      </w:r>
      <w:proofErr w:type="spellStart"/>
      <w:r w:rsidR="00AB310A">
        <w:rPr>
          <w:rFonts w:ascii="Arial" w:hAnsi="Arial" w:cs="Arial"/>
        </w:rPr>
        <w:t>Ceuleneer</w:t>
      </w:r>
      <w:proofErr w:type="spellEnd"/>
      <w:r w:rsidR="00AB310A">
        <w:rPr>
          <w:rFonts w:ascii="Arial" w:hAnsi="Arial" w:cs="Arial"/>
        </w:rPr>
        <w:t xml:space="preserve">, G., </w:t>
      </w:r>
      <w:r w:rsidR="00AB310A" w:rsidRPr="006C353E">
        <w:rPr>
          <w:rFonts w:ascii="Arial" w:hAnsi="Arial" w:cs="Arial"/>
          <w:b/>
        </w:rPr>
        <w:t>Garber, J.M.</w:t>
      </w:r>
      <w:r w:rsidR="00505CEB">
        <w:rPr>
          <w:rFonts w:ascii="Arial" w:hAnsi="Arial" w:cs="Arial"/>
        </w:rPr>
        <w:t>, and Searle, M.P. (202</w:t>
      </w:r>
      <w:r w:rsidR="005622A1">
        <w:rPr>
          <w:rFonts w:ascii="Arial" w:hAnsi="Arial" w:cs="Arial"/>
        </w:rPr>
        <w:t>1</w:t>
      </w:r>
      <w:r w:rsidR="00505CEB">
        <w:rPr>
          <w:rFonts w:ascii="Arial" w:hAnsi="Arial" w:cs="Arial"/>
        </w:rPr>
        <w:t xml:space="preserve">) </w:t>
      </w:r>
      <w:r w:rsidR="00AB310A" w:rsidRPr="00AB310A">
        <w:rPr>
          <w:rFonts w:ascii="Arial" w:hAnsi="Arial" w:cs="Arial"/>
        </w:rPr>
        <w:t xml:space="preserve">The </w:t>
      </w:r>
      <w:r w:rsidR="00AB310A">
        <w:rPr>
          <w:rFonts w:ascii="Arial" w:hAnsi="Arial" w:cs="Arial"/>
        </w:rPr>
        <w:t xml:space="preserve">origin of felsic intrusions </w:t>
      </w:r>
      <w:r w:rsidR="00AB310A" w:rsidRPr="00AB310A">
        <w:rPr>
          <w:rFonts w:ascii="Arial" w:hAnsi="Arial" w:cs="Arial"/>
        </w:rPr>
        <w:t>in the mantle section of the Semail ophiolite: Melting of underthrust amphibolite and metasediment and differentiation of mantle derived magmas</w:t>
      </w:r>
      <w:r w:rsidR="008C1402">
        <w:rPr>
          <w:rFonts w:ascii="Arial" w:hAnsi="Arial" w:cs="Arial"/>
        </w:rPr>
        <w:t xml:space="preserve">, </w:t>
      </w:r>
      <w:r w:rsidR="008C1402">
        <w:rPr>
          <w:rFonts w:ascii="Arial" w:hAnsi="Arial" w:cs="Arial"/>
          <w:i/>
          <w:iCs/>
        </w:rPr>
        <w:t>JGR: Solid Earth</w:t>
      </w:r>
      <w:r w:rsidR="008C1402">
        <w:rPr>
          <w:rFonts w:ascii="Arial" w:hAnsi="Arial" w:cs="Arial"/>
        </w:rPr>
        <w:t xml:space="preserve">, 126(5), </w:t>
      </w:r>
      <w:r w:rsidR="008C1402" w:rsidRPr="008C1402">
        <w:rPr>
          <w:rFonts w:ascii="Arial" w:hAnsi="Arial" w:cs="Arial"/>
        </w:rPr>
        <w:t>doi:10.1029/2020JB020760</w:t>
      </w:r>
      <w:r w:rsidR="008C1402">
        <w:rPr>
          <w:rFonts w:ascii="Arial" w:hAnsi="Arial" w:cs="Arial"/>
        </w:rPr>
        <w:t>.</w:t>
      </w:r>
    </w:p>
    <w:p w14:paraId="14048F62" w14:textId="5E7A9979" w:rsidR="00544F10" w:rsidRPr="00544F10" w:rsidRDefault="00544F10" w:rsidP="00544F10">
      <w:pPr>
        <w:spacing w:line="240" w:lineRule="atLeast"/>
        <w:ind w:left="1440" w:right="666" w:hanging="72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1</w:t>
      </w:r>
      <w:r w:rsidR="000D7A42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. </w:t>
      </w:r>
      <w:r w:rsidRPr="00B8458E">
        <w:rPr>
          <w:rFonts w:ascii="Arial" w:hAnsi="Arial" w:cs="Arial"/>
          <w:b/>
        </w:rPr>
        <w:t xml:space="preserve">Garber, J.M., </w:t>
      </w:r>
      <w:proofErr w:type="spellStart"/>
      <w:r w:rsidRPr="00B8458E">
        <w:rPr>
          <w:rFonts w:ascii="Arial" w:hAnsi="Arial" w:cs="Arial"/>
        </w:rPr>
        <w:t>Rioux</w:t>
      </w:r>
      <w:proofErr w:type="spellEnd"/>
      <w:r w:rsidRPr="00B8458E">
        <w:rPr>
          <w:rFonts w:ascii="Arial" w:hAnsi="Arial" w:cs="Arial"/>
        </w:rPr>
        <w:t xml:space="preserve">, M., </w:t>
      </w:r>
      <w:proofErr w:type="spellStart"/>
      <w:r w:rsidRPr="00B8458E">
        <w:rPr>
          <w:rFonts w:ascii="Arial" w:hAnsi="Arial" w:cs="Arial"/>
        </w:rPr>
        <w:t>Kylander</w:t>
      </w:r>
      <w:proofErr w:type="spellEnd"/>
      <w:r w:rsidRPr="00B8458E">
        <w:rPr>
          <w:rFonts w:ascii="Arial" w:hAnsi="Arial" w:cs="Arial"/>
        </w:rPr>
        <w:t>-Clark, A.R.C., Hacker, B.R., Vervoort, J., and Searle, M.P.</w:t>
      </w:r>
      <w:r>
        <w:rPr>
          <w:rFonts w:ascii="Arial" w:hAnsi="Arial" w:cs="Arial"/>
        </w:rPr>
        <w:t xml:space="preserve"> (202</w:t>
      </w:r>
      <w:r w:rsidR="005622A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) </w:t>
      </w:r>
      <w:r w:rsidRPr="00C969AC">
        <w:rPr>
          <w:rFonts w:ascii="Arial" w:hAnsi="Arial" w:cs="Arial"/>
        </w:rPr>
        <w:t xml:space="preserve">Multi-phase petrochronology of Wadi </w:t>
      </w:r>
      <w:proofErr w:type="spellStart"/>
      <w:r w:rsidRPr="00C969AC">
        <w:rPr>
          <w:rFonts w:ascii="Arial" w:hAnsi="Arial" w:cs="Arial"/>
        </w:rPr>
        <w:t>Tayin</w:t>
      </w:r>
      <w:proofErr w:type="spellEnd"/>
      <w:r w:rsidRPr="00C969AC">
        <w:rPr>
          <w:rFonts w:ascii="Arial" w:hAnsi="Arial" w:cs="Arial"/>
        </w:rPr>
        <w:t xml:space="preserve"> metamorphic sole metasediment, with implications for the thermal and tectonic evolution of the young Semail subduction zone</w:t>
      </w:r>
      <w:r w:rsidRPr="00B8458E">
        <w:rPr>
          <w:rFonts w:ascii="Arial" w:hAnsi="Arial" w:cs="Arial"/>
        </w:rPr>
        <w:t xml:space="preserve">, </w:t>
      </w:r>
      <w:r w:rsidR="005622A1" w:rsidRPr="005622A1">
        <w:rPr>
          <w:rFonts w:ascii="Arial" w:hAnsi="Arial" w:cs="Arial"/>
          <w:i/>
          <w:iCs/>
        </w:rPr>
        <w:t>Tectonics</w:t>
      </w:r>
      <w:r w:rsidR="005622A1" w:rsidRPr="005622A1">
        <w:rPr>
          <w:rFonts w:ascii="Arial" w:hAnsi="Arial" w:cs="Arial"/>
        </w:rPr>
        <w:t>,</w:t>
      </w:r>
      <w:r w:rsidR="005622A1">
        <w:rPr>
          <w:rFonts w:ascii="Arial" w:hAnsi="Arial" w:cs="Arial"/>
        </w:rPr>
        <w:t xml:space="preserve"> 39,</w:t>
      </w:r>
      <w:r w:rsidR="005622A1" w:rsidRPr="005622A1">
        <w:rPr>
          <w:rFonts w:ascii="Arial" w:hAnsi="Arial" w:cs="Arial"/>
        </w:rPr>
        <w:t xml:space="preserve"> doi:10.1029/2020TC006135</w:t>
      </w:r>
    </w:p>
    <w:p w14:paraId="078BC953" w14:textId="6905B2CB" w:rsidR="0092279D" w:rsidRPr="005622A1" w:rsidRDefault="0092279D" w:rsidP="0092279D">
      <w:pPr>
        <w:spacing w:line="240" w:lineRule="atLeast"/>
        <w:ind w:left="1440" w:right="666" w:hanging="720"/>
        <w:rPr>
          <w:rFonts w:ascii="Arial" w:hAnsi="Arial" w:cs="Arial"/>
          <w:iCs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Cipar</w:t>
      </w:r>
      <w:proofErr w:type="spellEnd"/>
      <w:r>
        <w:rPr>
          <w:rFonts w:ascii="Arial" w:hAnsi="Arial" w:cs="Arial"/>
        </w:rPr>
        <w:t xml:space="preserve">, J.H., </w:t>
      </w:r>
      <w:r>
        <w:rPr>
          <w:rFonts w:ascii="Arial" w:hAnsi="Arial" w:cs="Arial"/>
          <w:b/>
        </w:rPr>
        <w:t xml:space="preserve">Garber, J.M., </w:t>
      </w:r>
      <w:proofErr w:type="spellStart"/>
      <w:r>
        <w:rPr>
          <w:rFonts w:ascii="Arial" w:hAnsi="Arial" w:cs="Arial"/>
        </w:rPr>
        <w:t>Kylander</w:t>
      </w:r>
      <w:proofErr w:type="spellEnd"/>
      <w:r>
        <w:rPr>
          <w:rFonts w:ascii="Arial" w:hAnsi="Arial" w:cs="Arial"/>
        </w:rPr>
        <w:t>-Cla</w:t>
      </w:r>
      <w:r w:rsidR="00505CEB">
        <w:rPr>
          <w:rFonts w:ascii="Arial" w:hAnsi="Arial" w:cs="Arial"/>
        </w:rPr>
        <w:t>rk, A.R.C., and Smye, A.J. (2020</w:t>
      </w:r>
      <w:r>
        <w:rPr>
          <w:rFonts w:ascii="Arial" w:hAnsi="Arial" w:cs="Arial"/>
        </w:rPr>
        <w:t xml:space="preserve">) Active crustal differentiation beneath the Rio Grande Rift, </w:t>
      </w:r>
      <w:r w:rsidR="005622A1">
        <w:rPr>
          <w:rFonts w:ascii="Arial" w:hAnsi="Arial" w:cs="Arial"/>
          <w:i/>
        </w:rPr>
        <w:t xml:space="preserve">Nature Geoscience, </w:t>
      </w:r>
      <w:r w:rsidR="005622A1">
        <w:rPr>
          <w:rFonts w:ascii="Arial" w:hAnsi="Arial" w:cs="Arial"/>
          <w:iCs/>
        </w:rPr>
        <w:t xml:space="preserve">13, </w:t>
      </w:r>
      <w:r w:rsidR="005622A1" w:rsidRPr="005622A1">
        <w:rPr>
          <w:rFonts w:ascii="Arial" w:hAnsi="Arial" w:cs="Arial"/>
          <w:iCs/>
        </w:rPr>
        <w:t>doi:10.1038/s41561-020-0640-z</w:t>
      </w:r>
    </w:p>
    <w:p w14:paraId="18B71EE4" w14:textId="5D7086FB" w:rsidR="00F21487" w:rsidRPr="00F21487" w:rsidRDefault="0092279D" w:rsidP="00AC2F14">
      <w:pPr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F21487">
        <w:rPr>
          <w:rFonts w:ascii="Arial" w:hAnsi="Arial" w:cs="Arial"/>
        </w:rPr>
        <w:t xml:space="preserve">Rutte, D., </w:t>
      </w:r>
      <w:r w:rsidR="00F21487">
        <w:rPr>
          <w:rFonts w:ascii="Arial" w:hAnsi="Arial" w:cs="Arial"/>
          <w:b/>
        </w:rPr>
        <w:t xml:space="preserve">Garber, J.M., </w:t>
      </w:r>
      <w:proofErr w:type="spellStart"/>
      <w:r w:rsidR="00F21487">
        <w:rPr>
          <w:rFonts w:ascii="Arial" w:hAnsi="Arial" w:cs="Arial"/>
        </w:rPr>
        <w:t>Kylander</w:t>
      </w:r>
      <w:proofErr w:type="spellEnd"/>
      <w:r w:rsidR="00F3481E">
        <w:rPr>
          <w:rFonts w:ascii="Arial" w:hAnsi="Arial" w:cs="Arial"/>
        </w:rPr>
        <w:t>-Clar</w:t>
      </w:r>
      <w:r w:rsidR="00505CEB">
        <w:rPr>
          <w:rFonts w:ascii="Arial" w:hAnsi="Arial" w:cs="Arial"/>
        </w:rPr>
        <w:t xml:space="preserve">k, A.R.C., and </w:t>
      </w:r>
      <w:proofErr w:type="spellStart"/>
      <w:r w:rsidR="00505CEB">
        <w:rPr>
          <w:rFonts w:ascii="Arial" w:hAnsi="Arial" w:cs="Arial"/>
        </w:rPr>
        <w:t>Renne</w:t>
      </w:r>
      <w:proofErr w:type="spellEnd"/>
      <w:r w:rsidR="00505CEB">
        <w:rPr>
          <w:rFonts w:ascii="Arial" w:hAnsi="Arial" w:cs="Arial"/>
        </w:rPr>
        <w:t>, P.R. (2020</w:t>
      </w:r>
      <w:r w:rsidR="00F3481E">
        <w:rPr>
          <w:rFonts w:ascii="Arial" w:hAnsi="Arial" w:cs="Arial"/>
        </w:rPr>
        <w:t>)</w:t>
      </w:r>
      <w:r w:rsidR="00F21487">
        <w:rPr>
          <w:rFonts w:ascii="Arial" w:hAnsi="Arial" w:cs="Arial"/>
        </w:rPr>
        <w:t xml:space="preserve"> </w:t>
      </w:r>
      <w:r w:rsidR="00216542" w:rsidRPr="00216542">
        <w:rPr>
          <w:rFonts w:ascii="Arial" w:hAnsi="Arial" w:cs="Arial"/>
        </w:rPr>
        <w:t>An exhumation pulse from the nascent Franciscan subduction zone (California, USA)</w:t>
      </w:r>
      <w:r w:rsidR="00F21487">
        <w:rPr>
          <w:rFonts w:ascii="Arial" w:hAnsi="Arial" w:cs="Arial"/>
        </w:rPr>
        <w:t>,</w:t>
      </w:r>
      <w:r w:rsidR="00D271F4" w:rsidRPr="00D271F4">
        <w:t xml:space="preserve"> </w:t>
      </w:r>
      <w:r w:rsidR="00D271F4" w:rsidRPr="00D271F4">
        <w:rPr>
          <w:rFonts w:ascii="Arial" w:hAnsi="Arial" w:cs="Arial"/>
          <w:i/>
        </w:rPr>
        <w:t>Tectonics</w:t>
      </w:r>
      <w:r w:rsidR="00D271F4" w:rsidRPr="00D271F4">
        <w:rPr>
          <w:rFonts w:ascii="Arial" w:hAnsi="Arial" w:cs="Arial"/>
        </w:rPr>
        <w:t>, 39, doi:10.1029/2020TC006305</w:t>
      </w:r>
    </w:p>
    <w:p w14:paraId="04D6BB7A" w14:textId="77777777" w:rsidR="00356415" w:rsidRDefault="00356415" w:rsidP="005352F2">
      <w:pPr>
        <w:spacing w:line="240" w:lineRule="atLeast"/>
        <w:ind w:left="1440" w:right="666" w:hanging="720"/>
        <w:rPr>
          <w:rFonts w:ascii="Arial" w:hAnsi="Arial" w:cs="Arial"/>
        </w:rPr>
      </w:pPr>
    </w:p>
    <w:p w14:paraId="672B733B" w14:textId="77777777" w:rsidR="00356415" w:rsidRDefault="00356415" w:rsidP="005352F2">
      <w:pPr>
        <w:spacing w:line="240" w:lineRule="atLeast"/>
        <w:ind w:left="1440" w:right="666" w:hanging="720"/>
        <w:rPr>
          <w:rFonts w:ascii="Arial" w:hAnsi="Arial" w:cs="Arial"/>
        </w:rPr>
      </w:pPr>
    </w:p>
    <w:p w14:paraId="0D2E9C80" w14:textId="77777777" w:rsidR="00356415" w:rsidRDefault="00356415" w:rsidP="005352F2">
      <w:pPr>
        <w:spacing w:line="240" w:lineRule="atLeast"/>
        <w:ind w:left="1440" w:right="666" w:hanging="720"/>
        <w:rPr>
          <w:rFonts w:ascii="Arial" w:hAnsi="Arial" w:cs="Arial"/>
        </w:rPr>
      </w:pPr>
    </w:p>
    <w:p w14:paraId="4428CAF9" w14:textId="08F07E6C" w:rsidR="005352F2" w:rsidRPr="00FB12FF" w:rsidRDefault="0092279D" w:rsidP="005352F2">
      <w:pPr>
        <w:spacing w:line="240" w:lineRule="atLeast"/>
        <w:ind w:left="1440" w:right="666" w:hanging="720"/>
        <w:rPr>
          <w:rFonts w:ascii="Arial" w:hAnsi="Arial" w:cs="Arial"/>
          <w:iCs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spellStart"/>
      <w:r w:rsidR="004F6807">
        <w:rPr>
          <w:rFonts w:ascii="Arial" w:hAnsi="Arial" w:cs="Arial"/>
        </w:rPr>
        <w:t>Bralower</w:t>
      </w:r>
      <w:proofErr w:type="spellEnd"/>
      <w:r w:rsidR="004F6807">
        <w:rPr>
          <w:rFonts w:ascii="Arial" w:hAnsi="Arial" w:cs="Arial"/>
        </w:rPr>
        <w:t xml:space="preserve">, T., </w:t>
      </w:r>
      <w:proofErr w:type="spellStart"/>
      <w:r w:rsidR="004F6807">
        <w:rPr>
          <w:rFonts w:ascii="Arial" w:hAnsi="Arial" w:cs="Arial"/>
        </w:rPr>
        <w:t>Cosmidis</w:t>
      </w:r>
      <w:proofErr w:type="spellEnd"/>
      <w:r w:rsidR="004F6807">
        <w:rPr>
          <w:rFonts w:ascii="Arial" w:hAnsi="Arial" w:cs="Arial"/>
        </w:rPr>
        <w:t xml:space="preserve">, J., …, </w:t>
      </w:r>
      <w:r w:rsidR="004F6807">
        <w:rPr>
          <w:rFonts w:ascii="Arial" w:hAnsi="Arial" w:cs="Arial"/>
          <w:b/>
        </w:rPr>
        <w:t>Garber, J.</w:t>
      </w:r>
      <w:r w:rsidR="004F6807">
        <w:rPr>
          <w:rFonts w:ascii="Arial" w:hAnsi="Arial" w:cs="Arial"/>
        </w:rPr>
        <w:t xml:space="preserve">, …, and </w:t>
      </w:r>
      <w:proofErr w:type="spellStart"/>
      <w:r w:rsidR="004F6807">
        <w:rPr>
          <w:rFonts w:ascii="Arial" w:hAnsi="Arial" w:cs="Arial"/>
        </w:rPr>
        <w:t>Tikoo</w:t>
      </w:r>
      <w:proofErr w:type="spellEnd"/>
      <w:r w:rsidR="004F6807">
        <w:rPr>
          <w:rFonts w:ascii="Arial" w:hAnsi="Arial" w:cs="Arial"/>
        </w:rPr>
        <w:t>, S.</w:t>
      </w:r>
      <w:r w:rsidR="00505CEB">
        <w:rPr>
          <w:rFonts w:ascii="Arial" w:hAnsi="Arial" w:cs="Arial"/>
        </w:rPr>
        <w:t xml:space="preserve"> (2020</w:t>
      </w:r>
      <w:r w:rsidR="00DC7262">
        <w:rPr>
          <w:rFonts w:ascii="Arial" w:hAnsi="Arial" w:cs="Arial"/>
        </w:rPr>
        <w:t>)</w:t>
      </w:r>
      <w:r w:rsidR="004F6807">
        <w:rPr>
          <w:rFonts w:ascii="Arial" w:hAnsi="Arial" w:cs="Arial"/>
        </w:rPr>
        <w:t xml:space="preserve"> The habitat of the nascent Chicxulub crater, </w:t>
      </w:r>
      <w:r w:rsidR="00FB12FF">
        <w:rPr>
          <w:rFonts w:ascii="Arial" w:hAnsi="Arial" w:cs="Arial"/>
          <w:i/>
        </w:rPr>
        <w:t xml:space="preserve">AGU Advances, </w:t>
      </w:r>
      <w:r w:rsidR="00FB12FF">
        <w:rPr>
          <w:rFonts w:ascii="Arial" w:hAnsi="Arial" w:cs="Arial"/>
          <w:iCs/>
        </w:rPr>
        <w:t>3, doi:</w:t>
      </w:r>
      <w:r w:rsidR="00FB12FF" w:rsidRPr="00FB12FF">
        <w:rPr>
          <w:rFonts w:ascii="Arial" w:hAnsi="Arial" w:cs="Arial"/>
          <w:iCs/>
        </w:rPr>
        <w:t>10.1029/2020AV000208</w:t>
      </w:r>
    </w:p>
    <w:p w14:paraId="711D48D6" w14:textId="4F428568" w:rsidR="00FB12FF" w:rsidRDefault="00A46F18" w:rsidP="00280A7B">
      <w:pPr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B8458E">
        <w:rPr>
          <w:rFonts w:ascii="Arial" w:hAnsi="Arial" w:cs="Arial"/>
          <w:b/>
        </w:rPr>
        <w:t xml:space="preserve">Garber, J.M., </w:t>
      </w:r>
      <w:r>
        <w:rPr>
          <w:rFonts w:ascii="Arial" w:hAnsi="Arial" w:cs="Arial"/>
        </w:rPr>
        <w:t xml:space="preserve">Smye, A.J., </w:t>
      </w:r>
      <w:proofErr w:type="spellStart"/>
      <w:r>
        <w:rPr>
          <w:rFonts w:ascii="Arial" w:hAnsi="Arial" w:cs="Arial"/>
        </w:rPr>
        <w:t>Feineman</w:t>
      </w:r>
      <w:proofErr w:type="spellEnd"/>
      <w:r>
        <w:rPr>
          <w:rFonts w:ascii="Arial" w:hAnsi="Arial" w:cs="Arial"/>
        </w:rPr>
        <w:t>, M.D.</w:t>
      </w:r>
      <w:r w:rsidRPr="00B8458E">
        <w:rPr>
          <w:rFonts w:ascii="Arial" w:hAnsi="Arial" w:cs="Arial"/>
        </w:rPr>
        <w:t xml:space="preserve">, </w:t>
      </w:r>
      <w:proofErr w:type="spellStart"/>
      <w:r w:rsidRPr="00B8458E">
        <w:rPr>
          <w:rFonts w:ascii="Arial" w:hAnsi="Arial" w:cs="Arial"/>
        </w:rPr>
        <w:t>Kylander</w:t>
      </w:r>
      <w:proofErr w:type="spellEnd"/>
      <w:r w:rsidRPr="00B8458E">
        <w:rPr>
          <w:rFonts w:ascii="Arial" w:hAnsi="Arial" w:cs="Arial"/>
        </w:rPr>
        <w:t>-</w:t>
      </w:r>
      <w:r w:rsidR="00505CEB">
        <w:rPr>
          <w:rFonts w:ascii="Arial" w:hAnsi="Arial" w:cs="Arial"/>
        </w:rPr>
        <w:t>Clark, A.R.C., and Matthews, S.</w:t>
      </w:r>
      <w:r w:rsidRPr="00B8458E">
        <w:rPr>
          <w:rFonts w:ascii="Arial" w:hAnsi="Arial" w:cs="Arial"/>
        </w:rPr>
        <w:t xml:space="preserve"> </w:t>
      </w:r>
      <w:r w:rsidR="00DC7262">
        <w:rPr>
          <w:rFonts w:ascii="Arial" w:hAnsi="Arial" w:cs="Arial"/>
        </w:rPr>
        <w:t xml:space="preserve">(2020) </w:t>
      </w:r>
      <w:r w:rsidRPr="00B8458E">
        <w:rPr>
          <w:rFonts w:ascii="Arial" w:hAnsi="Arial" w:cs="Arial"/>
        </w:rPr>
        <w:t xml:space="preserve">Decoupling of zircon U-Pb and trace-element systematics driven by U diffusion in eclogite-facies zircon (Monviso meta-ophiolite, W. Alps), </w:t>
      </w:r>
      <w:r>
        <w:rPr>
          <w:rFonts w:ascii="Arial" w:hAnsi="Arial" w:cs="Arial"/>
          <w:i/>
        </w:rPr>
        <w:t>Contributions to Mineralogy and Petrology</w:t>
      </w:r>
      <w:r w:rsidR="00FC6E97">
        <w:rPr>
          <w:rFonts w:ascii="Arial" w:hAnsi="Arial" w:cs="Arial"/>
          <w:i/>
        </w:rPr>
        <w:t xml:space="preserve">, </w:t>
      </w:r>
      <w:r w:rsidR="00FC6E97">
        <w:rPr>
          <w:rFonts w:ascii="Arial" w:hAnsi="Arial" w:cs="Arial"/>
        </w:rPr>
        <w:t>175, doi:</w:t>
      </w:r>
      <w:r w:rsidR="00FC6E97" w:rsidRPr="00FC6E97">
        <w:rPr>
          <w:rFonts w:ascii="Arial" w:hAnsi="Arial" w:cs="Arial"/>
        </w:rPr>
        <w:t>10.1007/s00410-020-01692-2</w:t>
      </w:r>
    </w:p>
    <w:p w14:paraId="45711463" w14:textId="03701684" w:rsidR="00B8458E" w:rsidRDefault="00202C4A" w:rsidP="000D7A42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7A4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D7A42">
        <w:rPr>
          <w:rFonts w:ascii="Arial" w:hAnsi="Arial" w:cs="Arial"/>
        </w:rPr>
        <w:tab/>
      </w:r>
      <w:r w:rsidR="00B8458E" w:rsidRPr="00B8458E">
        <w:rPr>
          <w:rFonts w:ascii="Arial" w:hAnsi="Arial" w:cs="Arial"/>
        </w:rPr>
        <w:t xml:space="preserve">Searle, M.P., </w:t>
      </w:r>
      <w:r w:rsidR="00B8458E" w:rsidRPr="00B8458E">
        <w:rPr>
          <w:rFonts w:ascii="Arial" w:hAnsi="Arial" w:cs="Arial"/>
          <w:b/>
        </w:rPr>
        <w:t>Garber, J.M.</w:t>
      </w:r>
      <w:r w:rsidR="00B8458E" w:rsidRPr="00B8458E">
        <w:rPr>
          <w:rFonts w:ascii="Arial" w:hAnsi="Arial" w:cs="Arial"/>
        </w:rPr>
        <w:t xml:space="preserve">, Hacker, B.R., Htun, K., Gardiner, N.J., Waters, D.J., </w:t>
      </w:r>
      <w:r w:rsidR="001060A0">
        <w:rPr>
          <w:rFonts w:ascii="Arial" w:hAnsi="Arial" w:cs="Arial"/>
        </w:rPr>
        <w:t xml:space="preserve">and </w:t>
      </w:r>
      <w:r w:rsidR="00D91FE4">
        <w:rPr>
          <w:rFonts w:ascii="Arial" w:hAnsi="Arial" w:cs="Arial"/>
        </w:rPr>
        <w:t xml:space="preserve">Robb, L.J. (2020), </w:t>
      </w:r>
      <w:r w:rsidR="00B8458E" w:rsidRPr="00B8458E">
        <w:rPr>
          <w:rFonts w:ascii="Arial" w:hAnsi="Arial" w:cs="Arial"/>
        </w:rPr>
        <w:t>Timing of syenite-</w:t>
      </w:r>
      <w:proofErr w:type="spellStart"/>
      <w:r w:rsidR="00B8458E" w:rsidRPr="00B8458E">
        <w:rPr>
          <w:rFonts w:ascii="Arial" w:hAnsi="Arial" w:cs="Arial"/>
        </w:rPr>
        <w:t>charnockite</w:t>
      </w:r>
      <w:proofErr w:type="spellEnd"/>
      <w:r w:rsidR="00B8458E" w:rsidRPr="00B8458E">
        <w:rPr>
          <w:rFonts w:ascii="Arial" w:hAnsi="Arial" w:cs="Arial"/>
        </w:rPr>
        <w:t xml:space="preserve"> magmatism and ruby- and sapphire metamorphism in the </w:t>
      </w:r>
      <w:proofErr w:type="spellStart"/>
      <w:r w:rsidR="00B8458E" w:rsidRPr="00B8458E">
        <w:rPr>
          <w:rFonts w:ascii="Arial" w:hAnsi="Arial" w:cs="Arial"/>
        </w:rPr>
        <w:t>Mogok</w:t>
      </w:r>
      <w:proofErr w:type="spellEnd"/>
      <w:r w:rsidR="00B8458E" w:rsidRPr="00B8458E">
        <w:rPr>
          <w:rFonts w:ascii="Arial" w:hAnsi="Arial" w:cs="Arial"/>
        </w:rPr>
        <w:t xml:space="preserve"> valley region, Myanmar, </w:t>
      </w:r>
      <w:r w:rsidR="00FC6E97">
        <w:rPr>
          <w:rFonts w:ascii="Arial" w:hAnsi="Arial" w:cs="Arial"/>
          <w:i/>
        </w:rPr>
        <w:t>Tectonics</w:t>
      </w:r>
      <w:r w:rsidR="00FC6E97">
        <w:rPr>
          <w:rFonts w:ascii="Arial" w:hAnsi="Arial" w:cs="Arial"/>
        </w:rPr>
        <w:t>, 39, doi:</w:t>
      </w:r>
      <w:r w:rsidR="00FC6E97" w:rsidRPr="00FC6E97">
        <w:rPr>
          <w:rFonts w:ascii="Arial" w:hAnsi="Arial" w:cs="Arial"/>
        </w:rPr>
        <w:t>10.1029/2019TC005998</w:t>
      </w:r>
    </w:p>
    <w:p w14:paraId="2A610FAC" w14:textId="6CF5C0F2" w:rsidR="00202C4A" w:rsidRPr="00FC6E97" w:rsidRDefault="000D7A42" w:rsidP="000D7A42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02C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proofErr w:type="spellStart"/>
      <w:r w:rsidR="00202C4A" w:rsidRPr="00B8458E">
        <w:rPr>
          <w:rFonts w:ascii="Arial" w:hAnsi="Arial" w:cs="Arial"/>
        </w:rPr>
        <w:t>Aulbach</w:t>
      </w:r>
      <w:proofErr w:type="spellEnd"/>
      <w:r w:rsidR="00202C4A" w:rsidRPr="00B8458E">
        <w:rPr>
          <w:rFonts w:ascii="Arial" w:hAnsi="Arial" w:cs="Arial"/>
        </w:rPr>
        <w:t xml:space="preserve">, S., </w:t>
      </w:r>
      <w:proofErr w:type="spellStart"/>
      <w:r w:rsidR="00202C4A" w:rsidRPr="00B8458E">
        <w:rPr>
          <w:rFonts w:ascii="Arial" w:hAnsi="Arial" w:cs="Arial"/>
        </w:rPr>
        <w:t>Massuyeau</w:t>
      </w:r>
      <w:proofErr w:type="spellEnd"/>
      <w:r w:rsidR="00202C4A" w:rsidRPr="00B8458E">
        <w:rPr>
          <w:rFonts w:ascii="Arial" w:hAnsi="Arial" w:cs="Arial"/>
        </w:rPr>
        <w:t xml:space="preserve">, M., </w:t>
      </w:r>
      <w:r w:rsidR="00202C4A" w:rsidRPr="00B8458E">
        <w:rPr>
          <w:rFonts w:ascii="Arial" w:hAnsi="Arial" w:cs="Arial"/>
          <w:b/>
        </w:rPr>
        <w:t>Garber, J.M.,</w:t>
      </w:r>
      <w:r w:rsidR="00202C4A" w:rsidRPr="00B8458E">
        <w:rPr>
          <w:rFonts w:ascii="Arial" w:hAnsi="Arial" w:cs="Arial"/>
        </w:rPr>
        <w:t xml:space="preserve"> Gerdes, A., </w:t>
      </w:r>
      <w:proofErr w:type="spellStart"/>
      <w:r w:rsidR="00202C4A" w:rsidRPr="00B8458E">
        <w:rPr>
          <w:rFonts w:ascii="Arial" w:hAnsi="Arial" w:cs="Arial"/>
        </w:rPr>
        <w:t>Heaman</w:t>
      </w:r>
      <w:proofErr w:type="spellEnd"/>
      <w:r w:rsidR="00202C4A" w:rsidRPr="00B8458E">
        <w:rPr>
          <w:rFonts w:ascii="Arial" w:hAnsi="Arial" w:cs="Arial"/>
        </w:rPr>
        <w:t>, L.M., and Viljoen, K.S.</w:t>
      </w:r>
      <w:r w:rsidR="00D91FE4">
        <w:rPr>
          <w:rFonts w:ascii="Arial" w:hAnsi="Arial" w:cs="Arial"/>
        </w:rPr>
        <w:t xml:space="preserve"> (2020)</w:t>
      </w:r>
      <w:r w:rsidR="00202C4A" w:rsidRPr="00B8458E">
        <w:rPr>
          <w:rFonts w:ascii="Arial" w:hAnsi="Arial" w:cs="Arial"/>
        </w:rPr>
        <w:t xml:space="preserve">, Ultramafic melt- and auto-metasomatism in mantle eclogites: Compositional effects and geophysical consequences, </w:t>
      </w:r>
      <w:r w:rsidR="00202C4A" w:rsidRPr="00B8458E">
        <w:rPr>
          <w:rFonts w:ascii="Arial" w:hAnsi="Arial" w:cs="Arial"/>
          <w:i/>
        </w:rPr>
        <w:t>G-cubed</w:t>
      </w:r>
      <w:r w:rsidR="00FC6E97">
        <w:rPr>
          <w:rFonts w:ascii="Arial" w:hAnsi="Arial" w:cs="Arial"/>
        </w:rPr>
        <w:t xml:space="preserve">, </w:t>
      </w:r>
      <w:r w:rsidR="00FC6E97" w:rsidRPr="00FC6E97">
        <w:rPr>
          <w:rFonts w:ascii="Arial" w:hAnsi="Arial" w:cs="Arial"/>
        </w:rPr>
        <w:t>21</w:t>
      </w:r>
      <w:r w:rsidR="00FC6E97">
        <w:rPr>
          <w:rFonts w:ascii="Arial" w:hAnsi="Arial" w:cs="Arial"/>
        </w:rPr>
        <w:t>, doi:</w:t>
      </w:r>
      <w:r w:rsidR="00FC6E97" w:rsidRPr="00FC6E97">
        <w:rPr>
          <w:rFonts w:ascii="Arial" w:hAnsi="Arial" w:cs="Arial"/>
        </w:rPr>
        <w:t>10.1029/2019GC008774</w:t>
      </w:r>
    </w:p>
    <w:p w14:paraId="68A30216" w14:textId="3EABBF94" w:rsidR="003D4111" w:rsidRPr="00B8458E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A34F9">
        <w:rPr>
          <w:rFonts w:ascii="Arial" w:hAnsi="Arial" w:cs="Arial"/>
        </w:rPr>
        <w:t>.</w:t>
      </w:r>
      <w:r w:rsidR="00DA34F9">
        <w:rPr>
          <w:rFonts w:ascii="Arial" w:hAnsi="Arial" w:cs="Arial"/>
        </w:rPr>
        <w:tab/>
      </w:r>
      <w:r w:rsidR="003D4111" w:rsidRPr="00B8458E">
        <w:rPr>
          <w:rFonts w:ascii="Arial" w:hAnsi="Arial" w:cs="Arial"/>
        </w:rPr>
        <w:t xml:space="preserve">Smye, A.J., Marsh, J.J., </w:t>
      </w:r>
      <w:proofErr w:type="spellStart"/>
      <w:r w:rsidR="003D4111" w:rsidRPr="00B8458E">
        <w:rPr>
          <w:rFonts w:ascii="Arial" w:hAnsi="Arial" w:cs="Arial"/>
        </w:rPr>
        <w:t>Vermeesch</w:t>
      </w:r>
      <w:proofErr w:type="spellEnd"/>
      <w:r w:rsidR="003D4111" w:rsidRPr="00B8458E">
        <w:rPr>
          <w:rFonts w:ascii="Arial" w:hAnsi="Arial" w:cs="Arial"/>
        </w:rPr>
        <w:t xml:space="preserve">, P., </w:t>
      </w:r>
      <w:r w:rsidR="003D4111" w:rsidRPr="00B8458E">
        <w:rPr>
          <w:rFonts w:ascii="Arial" w:hAnsi="Arial" w:cs="Arial"/>
          <w:b/>
        </w:rPr>
        <w:t>Garber, J.M.</w:t>
      </w:r>
      <w:r w:rsidR="003D4111" w:rsidRPr="00B8458E">
        <w:rPr>
          <w:rFonts w:ascii="Arial" w:hAnsi="Arial" w:cs="Arial"/>
        </w:rPr>
        <w:t xml:space="preserve">, and </w:t>
      </w:r>
      <w:proofErr w:type="spellStart"/>
      <w:r w:rsidR="003D4111" w:rsidRPr="00B8458E">
        <w:rPr>
          <w:rFonts w:ascii="Arial" w:hAnsi="Arial" w:cs="Arial"/>
        </w:rPr>
        <w:t>Stockli</w:t>
      </w:r>
      <w:proofErr w:type="spellEnd"/>
      <w:r w:rsidR="003D4111" w:rsidRPr="00B8458E">
        <w:rPr>
          <w:rFonts w:ascii="Arial" w:hAnsi="Arial" w:cs="Arial"/>
        </w:rPr>
        <w:t xml:space="preserve">, D.F. (2018), Applications and Limitations of U-Pb Thermochronology to Middle and Lower Crustal Thermal Histories, </w:t>
      </w:r>
      <w:r w:rsidR="003D4111" w:rsidRPr="00B8458E">
        <w:rPr>
          <w:rFonts w:ascii="Arial" w:hAnsi="Arial" w:cs="Arial"/>
          <w:i/>
        </w:rPr>
        <w:t>Chemical Geology</w:t>
      </w:r>
      <w:r w:rsidR="00FC6E97">
        <w:rPr>
          <w:rFonts w:ascii="Arial" w:hAnsi="Arial" w:cs="Arial"/>
        </w:rPr>
        <w:t xml:space="preserve">, </w:t>
      </w:r>
      <w:proofErr w:type="gramStart"/>
      <w:r w:rsidR="00FC6E97">
        <w:rPr>
          <w:rFonts w:ascii="Arial" w:hAnsi="Arial" w:cs="Arial"/>
        </w:rPr>
        <w:t>doi:10.1016/j.chemgeo</w:t>
      </w:r>
      <w:proofErr w:type="gramEnd"/>
      <w:r w:rsidR="00FC6E97">
        <w:rPr>
          <w:rFonts w:ascii="Arial" w:hAnsi="Arial" w:cs="Arial"/>
        </w:rPr>
        <w:t>.2018.07.003</w:t>
      </w:r>
    </w:p>
    <w:p w14:paraId="50940692" w14:textId="455982AD" w:rsidR="001060A0" w:rsidRDefault="000D7A42" w:rsidP="004F6807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  <w:b/>
        </w:rPr>
        <w:tab/>
        <w:t>Garber, J.M.,</w:t>
      </w:r>
      <w:r w:rsidR="003D4111" w:rsidRPr="00B8458E">
        <w:rPr>
          <w:rFonts w:ascii="Arial" w:hAnsi="Arial" w:cs="Arial"/>
        </w:rPr>
        <w:t xml:space="preserve"> Maurya, S., Hernandez, J.-A., Duncan, M.S., Zeng, L., Zhang, H.L., </w:t>
      </w:r>
      <w:proofErr w:type="spellStart"/>
      <w:r w:rsidR="003D4111" w:rsidRPr="00B8458E">
        <w:rPr>
          <w:rFonts w:ascii="Arial" w:hAnsi="Arial" w:cs="Arial"/>
        </w:rPr>
        <w:t>Faul</w:t>
      </w:r>
      <w:proofErr w:type="spellEnd"/>
      <w:r w:rsidR="003D4111" w:rsidRPr="00B8458E">
        <w:rPr>
          <w:rFonts w:ascii="Arial" w:hAnsi="Arial" w:cs="Arial"/>
        </w:rPr>
        <w:t xml:space="preserve">, U., McCammon, C., </w:t>
      </w:r>
      <w:proofErr w:type="spellStart"/>
      <w:r w:rsidR="003D4111" w:rsidRPr="00B8458E">
        <w:rPr>
          <w:rFonts w:ascii="Arial" w:hAnsi="Arial" w:cs="Arial"/>
        </w:rPr>
        <w:t>Montagner</w:t>
      </w:r>
      <w:proofErr w:type="spellEnd"/>
      <w:r w:rsidR="003D4111" w:rsidRPr="00B8458E">
        <w:rPr>
          <w:rFonts w:ascii="Arial" w:hAnsi="Arial" w:cs="Arial"/>
        </w:rPr>
        <w:t xml:space="preserve">, J.-P., </w:t>
      </w:r>
      <w:proofErr w:type="spellStart"/>
      <w:r w:rsidR="003D4111" w:rsidRPr="00B8458E">
        <w:rPr>
          <w:rFonts w:ascii="Arial" w:hAnsi="Arial" w:cs="Arial"/>
        </w:rPr>
        <w:t>Moresi</w:t>
      </w:r>
      <w:proofErr w:type="spellEnd"/>
      <w:r w:rsidR="003D4111" w:rsidRPr="00B8458E">
        <w:rPr>
          <w:rFonts w:ascii="Arial" w:hAnsi="Arial" w:cs="Arial"/>
        </w:rPr>
        <w:t xml:space="preserve">, L., </w:t>
      </w:r>
      <w:proofErr w:type="spellStart"/>
      <w:r w:rsidR="003D4111" w:rsidRPr="00B8458E">
        <w:rPr>
          <w:rFonts w:ascii="Arial" w:hAnsi="Arial" w:cs="Arial"/>
        </w:rPr>
        <w:t>Romanowicz</w:t>
      </w:r>
      <w:proofErr w:type="spellEnd"/>
      <w:r w:rsidR="003D4111" w:rsidRPr="00B8458E">
        <w:rPr>
          <w:rFonts w:ascii="Arial" w:hAnsi="Arial" w:cs="Arial"/>
        </w:rPr>
        <w:t xml:space="preserve">, B.A., Rudnick, R.L., and </w:t>
      </w:r>
      <w:proofErr w:type="spellStart"/>
      <w:r w:rsidR="003D4111" w:rsidRPr="00B8458E">
        <w:rPr>
          <w:rFonts w:ascii="Arial" w:hAnsi="Arial" w:cs="Arial"/>
        </w:rPr>
        <w:t>Stixrude</w:t>
      </w:r>
      <w:proofErr w:type="spellEnd"/>
      <w:r w:rsidR="003D4111" w:rsidRPr="00B8458E">
        <w:rPr>
          <w:rFonts w:ascii="Arial" w:hAnsi="Arial" w:cs="Arial"/>
        </w:rPr>
        <w:t xml:space="preserve">, L. (2018), Multidisciplinary constraints on the abundance of diamond and eclogite in the cratonic lithosphere, </w:t>
      </w:r>
      <w:r w:rsidR="001A1C0C" w:rsidRPr="00B8458E">
        <w:rPr>
          <w:rFonts w:ascii="Arial" w:hAnsi="Arial" w:cs="Arial"/>
          <w:i/>
        </w:rPr>
        <w:t>G-cubed</w:t>
      </w:r>
      <w:r w:rsidR="003D4111" w:rsidRPr="00B8458E">
        <w:rPr>
          <w:rFonts w:ascii="Arial" w:hAnsi="Arial" w:cs="Arial"/>
          <w:i/>
        </w:rPr>
        <w:t xml:space="preserve">, </w:t>
      </w:r>
      <w:r w:rsidR="00FC6E97">
        <w:rPr>
          <w:rFonts w:ascii="Arial" w:hAnsi="Arial" w:cs="Arial"/>
        </w:rPr>
        <w:t xml:space="preserve">19, </w:t>
      </w:r>
      <w:proofErr w:type="spellStart"/>
      <w:r w:rsidR="00FC6E97">
        <w:rPr>
          <w:rFonts w:ascii="Arial" w:hAnsi="Arial" w:cs="Arial"/>
        </w:rPr>
        <w:t>doi</w:t>
      </w:r>
      <w:proofErr w:type="spellEnd"/>
      <w:r w:rsidR="00FC6E97">
        <w:rPr>
          <w:rFonts w:ascii="Arial" w:hAnsi="Arial" w:cs="Arial"/>
        </w:rPr>
        <w:t>: 10.1029/2018GC007534</w:t>
      </w:r>
      <w:r w:rsidR="00DA34F9">
        <w:rPr>
          <w:rFonts w:ascii="Arial" w:hAnsi="Arial" w:cs="Arial"/>
        </w:rPr>
        <w:t xml:space="preserve"> [</w:t>
      </w:r>
      <w:proofErr w:type="spellStart"/>
      <w:r w:rsidR="00DA34F9" w:rsidRPr="00DA34F9">
        <w:rPr>
          <w:rFonts w:ascii="Arial" w:hAnsi="Arial" w:cs="Arial"/>
          <w:b/>
          <w:i/>
        </w:rPr>
        <w:t>Altmetric</w:t>
      </w:r>
      <w:proofErr w:type="spellEnd"/>
      <w:r w:rsidR="00DA34F9" w:rsidRPr="00DA34F9">
        <w:rPr>
          <w:rFonts w:ascii="Arial" w:hAnsi="Arial" w:cs="Arial"/>
          <w:b/>
          <w:i/>
        </w:rPr>
        <w:t>:</w:t>
      </w:r>
      <w:r w:rsidR="00DA34F9" w:rsidRPr="00DA34F9">
        <w:rPr>
          <w:rFonts w:ascii="Arial" w:hAnsi="Arial" w:cs="Arial"/>
          <w:i/>
        </w:rPr>
        <w:t xml:space="preserve"> </w:t>
      </w:r>
      <w:r w:rsidR="00DA34F9" w:rsidRPr="00DA34F9">
        <w:rPr>
          <w:rFonts w:ascii="Arial" w:hAnsi="Arial" w:cs="Arial"/>
          <w:b/>
          <w:i/>
        </w:rPr>
        <w:t>#1 in press attention of any paper published in G-cubed</w:t>
      </w:r>
      <w:r w:rsidR="00DA34F9">
        <w:rPr>
          <w:rFonts w:ascii="Arial" w:hAnsi="Arial" w:cs="Arial"/>
        </w:rPr>
        <w:t>]</w:t>
      </w:r>
    </w:p>
    <w:p w14:paraId="59CCDD30" w14:textId="7C269523" w:rsidR="003D4111" w:rsidRPr="00B8458E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  <w:b/>
        </w:rPr>
        <w:tab/>
        <w:t xml:space="preserve">Garber, J.M., </w:t>
      </w:r>
      <w:r w:rsidR="003D4111" w:rsidRPr="00B8458E">
        <w:rPr>
          <w:rFonts w:ascii="Arial" w:hAnsi="Arial" w:cs="Arial"/>
        </w:rPr>
        <w:t xml:space="preserve">Hacker, B.R., </w:t>
      </w:r>
      <w:proofErr w:type="spellStart"/>
      <w:r w:rsidR="003D4111" w:rsidRPr="00B8458E">
        <w:rPr>
          <w:rFonts w:ascii="Arial" w:hAnsi="Arial" w:cs="Arial"/>
        </w:rPr>
        <w:t>Kylander</w:t>
      </w:r>
      <w:proofErr w:type="spellEnd"/>
      <w:r w:rsidR="003D4111" w:rsidRPr="00B8458E">
        <w:rPr>
          <w:rFonts w:ascii="Arial" w:hAnsi="Arial" w:cs="Arial"/>
        </w:rPr>
        <w:t xml:space="preserve">-Clark, A.R.C., Stearns, M., and Seward, G. (2017), Controls on trace-element uptake in metamorphic titanite: implications for petrochronology, </w:t>
      </w:r>
      <w:r w:rsidR="003D4111" w:rsidRPr="00B8458E">
        <w:rPr>
          <w:rFonts w:ascii="Arial" w:hAnsi="Arial" w:cs="Arial"/>
          <w:i/>
        </w:rPr>
        <w:t xml:space="preserve">Journal of Petrology, </w:t>
      </w:r>
      <w:r w:rsidR="003D4111" w:rsidRPr="00B8458E">
        <w:rPr>
          <w:rFonts w:ascii="Arial" w:hAnsi="Arial" w:cs="Arial"/>
        </w:rPr>
        <w:t>58, 1031–1057, doi:</w:t>
      </w:r>
      <w:r w:rsidR="00FC6E97">
        <w:rPr>
          <w:rFonts w:ascii="Arial" w:hAnsi="Arial" w:cs="Arial"/>
        </w:rPr>
        <w:t>10.1093/petrology/egx046</w:t>
      </w:r>
    </w:p>
    <w:p w14:paraId="234E6596" w14:textId="07858AE8" w:rsidR="003D4111" w:rsidRPr="00B8458E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</w:rPr>
        <w:tab/>
      </w:r>
      <w:proofErr w:type="spellStart"/>
      <w:r w:rsidR="003D4111" w:rsidRPr="00B8458E">
        <w:rPr>
          <w:rFonts w:ascii="Arial" w:hAnsi="Arial" w:cs="Arial"/>
        </w:rPr>
        <w:t>Rioux</w:t>
      </w:r>
      <w:proofErr w:type="spellEnd"/>
      <w:r w:rsidR="003D4111" w:rsidRPr="00B8458E">
        <w:rPr>
          <w:rFonts w:ascii="Arial" w:hAnsi="Arial" w:cs="Arial"/>
        </w:rPr>
        <w:t xml:space="preserve">, M., </w:t>
      </w:r>
      <w:r w:rsidR="003D4111" w:rsidRPr="00B8458E">
        <w:rPr>
          <w:rFonts w:ascii="Arial" w:hAnsi="Arial" w:cs="Arial"/>
          <w:b/>
        </w:rPr>
        <w:t xml:space="preserve">Garber, J.M., </w:t>
      </w:r>
      <w:r w:rsidR="003D4111" w:rsidRPr="00B8458E">
        <w:rPr>
          <w:rFonts w:ascii="Arial" w:hAnsi="Arial" w:cs="Arial"/>
        </w:rPr>
        <w:t xml:space="preserve">Bauer, A., Bowring, S., Searle, M., Kelemen, P., and Hacker, B. (2016), Synchronous formation of the metamorphic sole and igneous crust of the Semail ophiolite: New constraints on the tectonic evolution during ophiolite formation from high-precision U-Pb zircon geochronology, </w:t>
      </w:r>
      <w:r w:rsidR="00456604" w:rsidRPr="00B8458E">
        <w:rPr>
          <w:rFonts w:ascii="Arial" w:hAnsi="Arial" w:cs="Arial"/>
          <w:i/>
        </w:rPr>
        <w:t>EPSL</w:t>
      </w:r>
      <w:r w:rsidR="00FC6E97">
        <w:rPr>
          <w:rFonts w:ascii="Arial" w:hAnsi="Arial" w:cs="Arial"/>
        </w:rPr>
        <w:t xml:space="preserve">, 451, 185–195, </w:t>
      </w:r>
      <w:proofErr w:type="gramStart"/>
      <w:r w:rsidR="00FC6E97">
        <w:rPr>
          <w:rFonts w:ascii="Arial" w:hAnsi="Arial" w:cs="Arial"/>
        </w:rPr>
        <w:t>doi:10.1016/j.epsl</w:t>
      </w:r>
      <w:proofErr w:type="gramEnd"/>
      <w:r w:rsidR="00FC6E97">
        <w:rPr>
          <w:rFonts w:ascii="Arial" w:hAnsi="Arial" w:cs="Arial"/>
        </w:rPr>
        <w:t>.2016.06.051</w:t>
      </w:r>
    </w:p>
    <w:p w14:paraId="119BFB98" w14:textId="1CE14D37" w:rsidR="003D4111" w:rsidRPr="00B8458E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</w:rPr>
        <w:tab/>
      </w:r>
      <w:bookmarkStart w:id="1" w:name="_Hlk498584849"/>
      <w:r w:rsidR="003D4111" w:rsidRPr="00B8458E">
        <w:rPr>
          <w:rFonts w:ascii="Arial" w:hAnsi="Arial" w:cs="Arial"/>
        </w:rPr>
        <w:t xml:space="preserve">Searle, M.P., Waters, D.J., </w:t>
      </w:r>
      <w:r w:rsidR="003D4111" w:rsidRPr="00B8458E">
        <w:rPr>
          <w:rFonts w:ascii="Arial" w:hAnsi="Arial" w:cs="Arial"/>
          <w:b/>
        </w:rPr>
        <w:t>Garber, J.M.</w:t>
      </w:r>
      <w:r w:rsidR="003D4111" w:rsidRPr="00B8458E">
        <w:rPr>
          <w:rFonts w:ascii="Arial" w:hAnsi="Arial" w:cs="Arial"/>
        </w:rPr>
        <w:t xml:space="preserve">, </w:t>
      </w:r>
      <w:proofErr w:type="spellStart"/>
      <w:r w:rsidR="003D4111" w:rsidRPr="00B8458E">
        <w:rPr>
          <w:rFonts w:ascii="Arial" w:hAnsi="Arial" w:cs="Arial"/>
        </w:rPr>
        <w:t>Rioux</w:t>
      </w:r>
      <w:proofErr w:type="spellEnd"/>
      <w:r w:rsidR="003D4111" w:rsidRPr="00B8458E">
        <w:rPr>
          <w:rFonts w:ascii="Arial" w:hAnsi="Arial" w:cs="Arial"/>
        </w:rPr>
        <w:t xml:space="preserve">, M., Cherry, A.G., and Ambrose, T.K. (2015), Structure and metamorphism beneath the </w:t>
      </w:r>
      <w:proofErr w:type="spellStart"/>
      <w:r w:rsidR="003D4111" w:rsidRPr="00B8458E">
        <w:rPr>
          <w:rFonts w:ascii="Arial" w:hAnsi="Arial" w:cs="Arial"/>
        </w:rPr>
        <w:t>obducting</w:t>
      </w:r>
      <w:proofErr w:type="spellEnd"/>
      <w:r w:rsidR="003D4111" w:rsidRPr="00B8458E">
        <w:rPr>
          <w:rFonts w:ascii="Arial" w:hAnsi="Arial" w:cs="Arial"/>
        </w:rPr>
        <w:t xml:space="preserve"> Oman ophiolite: evidence from the Bani Hamid granulites, northern Oman Mountains, </w:t>
      </w:r>
      <w:r w:rsidR="003D4111" w:rsidRPr="00B8458E">
        <w:rPr>
          <w:rFonts w:ascii="Arial" w:hAnsi="Arial" w:cs="Arial"/>
          <w:i/>
        </w:rPr>
        <w:t>Geosphere</w:t>
      </w:r>
      <w:r w:rsidR="00FC6E97">
        <w:rPr>
          <w:rFonts w:ascii="Arial" w:hAnsi="Arial" w:cs="Arial"/>
        </w:rPr>
        <w:t>, 11(6), doi:</w:t>
      </w:r>
      <w:r w:rsidR="003D4111" w:rsidRPr="00B8458E">
        <w:rPr>
          <w:rFonts w:ascii="Arial" w:hAnsi="Arial" w:cs="Arial"/>
        </w:rPr>
        <w:t>10.1130/GES01199.1</w:t>
      </w:r>
      <w:bookmarkEnd w:id="1"/>
    </w:p>
    <w:p w14:paraId="280FB05D" w14:textId="49826034" w:rsidR="003D4111" w:rsidRPr="00B8458E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</w:rPr>
        <w:tab/>
      </w:r>
      <w:bookmarkStart w:id="2" w:name="_Hlk498584882"/>
      <w:r w:rsidR="00EC023E">
        <w:rPr>
          <w:rFonts w:ascii="Arial" w:hAnsi="Arial" w:cs="Arial"/>
        </w:rPr>
        <w:t>Carlson, W.D., Hixon, J.</w:t>
      </w:r>
      <w:r w:rsidR="003D4111" w:rsidRPr="00B8458E">
        <w:rPr>
          <w:rFonts w:ascii="Arial" w:hAnsi="Arial" w:cs="Arial"/>
        </w:rPr>
        <w:t xml:space="preserve">, </w:t>
      </w:r>
      <w:r w:rsidR="003D4111" w:rsidRPr="00B8458E">
        <w:rPr>
          <w:rFonts w:ascii="Arial" w:hAnsi="Arial" w:cs="Arial"/>
          <w:b/>
        </w:rPr>
        <w:t>Garber, J.M.</w:t>
      </w:r>
      <w:r w:rsidR="003D4111" w:rsidRPr="00B8458E">
        <w:rPr>
          <w:rFonts w:ascii="Arial" w:hAnsi="Arial" w:cs="Arial"/>
        </w:rPr>
        <w:t xml:space="preserve">, and Bodnar, R.J. (2014), Controls on metamorphic equilibration: the importance of intergranular solubilities mediated by fluid composition, </w:t>
      </w:r>
      <w:r w:rsidR="003D4111" w:rsidRPr="00B8458E">
        <w:rPr>
          <w:rFonts w:ascii="Arial" w:hAnsi="Arial" w:cs="Arial"/>
          <w:i/>
        </w:rPr>
        <w:t>J</w:t>
      </w:r>
      <w:r w:rsidR="00EC023E">
        <w:rPr>
          <w:rFonts w:ascii="Arial" w:hAnsi="Arial" w:cs="Arial"/>
          <w:i/>
        </w:rPr>
        <w:t>MG</w:t>
      </w:r>
      <w:r w:rsidR="003D4111" w:rsidRPr="00B8458E">
        <w:rPr>
          <w:rFonts w:ascii="Arial" w:hAnsi="Arial" w:cs="Arial"/>
        </w:rPr>
        <w:t>, 32, doi:10.1111/jmg.12113</w:t>
      </w:r>
    </w:p>
    <w:bookmarkEnd w:id="2"/>
    <w:p w14:paraId="7CEDB7D3" w14:textId="562BD4D4" w:rsidR="003D4111" w:rsidRDefault="000D7A42" w:rsidP="003D4111">
      <w:pPr>
        <w:tabs>
          <w:tab w:val="left" w:pos="1080"/>
        </w:tabs>
        <w:spacing w:line="240" w:lineRule="atLeast"/>
        <w:ind w:left="1440" w:right="666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4111" w:rsidRPr="00B8458E">
        <w:rPr>
          <w:rFonts w:ascii="Arial" w:hAnsi="Arial" w:cs="Arial"/>
        </w:rPr>
        <w:t>.</w:t>
      </w:r>
      <w:r w:rsidR="003D4111" w:rsidRPr="00B8458E">
        <w:rPr>
          <w:rFonts w:ascii="Arial" w:hAnsi="Arial" w:cs="Arial"/>
          <w:b/>
        </w:rPr>
        <w:tab/>
      </w:r>
      <w:bookmarkStart w:id="3" w:name="_Hlk498584914"/>
      <w:r w:rsidR="003D4111" w:rsidRPr="00B8458E">
        <w:rPr>
          <w:rFonts w:ascii="Arial" w:hAnsi="Arial" w:cs="Arial"/>
          <w:b/>
        </w:rPr>
        <w:t>Garber, J.M.</w:t>
      </w:r>
      <w:r w:rsidR="003D4111" w:rsidRPr="00B8458E">
        <w:rPr>
          <w:rFonts w:ascii="Arial" w:hAnsi="Arial" w:cs="Arial"/>
        </w:rPr>
        <w:t xml:space="preserve">, Roeske, S.M., Warren, J., Mulcahy, S.R., McClelland, W.C., Austin, L.J., </w:t>
      </w:r>
      <w:proofErr w:type="spellStart"/>
      <w:r w:rsidR="003D4111" w:rsidRPr="00B8458E">
        <w:rPr>
          <w:rFonts w:ascii="Arial" w:hAnsi="Arial" w:cs="Arial"/>
        </w:rPr>
        <w:t>Renne</w:t>
      </w:r>
      <w:proofErr w:type="spellEnd"/>
      <w:r w:rsidR="003D4111" w:rsidRPr="00B8458E">
        <w:rPr>
          <w:rFonts w:ascii="Arial" w:hAnsi="Arial" w:cs="Arial"/>
        </w:rPr>
        <w:t xml:space="preserve">, P.R., and </w:t>
      </w:r>
      <w:proofErr w:type="spellStart"/>
      <w:r w:rsidR="003D4111" w:rsidRPr="00B8458E">
        <w:rPr>
          <w:rFonts w:ascii="Arial" w:hAnsi="Arial" w:cs="Arial"/>
        </w:rPr>
        <w:t>Vujovich</w:t>
      </w:r>
      <w:proofErr w:type="spellEnd"/>
      <w:r w:rsidR="003D4111" w:rsidRPr="00B8458E">
        <w:rPr>
          <w:rFonts w:ascii="Arial" w:hAnsi="Arial" w:cs="Arial"/>
        </w:rPr>
        <w:t xml:space="preserve">, G.I. (2014), Crustal Shortening, Exhumation, and Strain Localization in a Collisional Orogen: The Bajo </w:t>
      </w:r>
      <w:proofErr w:type="spellStart"/>
      <w:r w:rsidR="003D4111" w:rsidRPr="00B8458E">
        <w:rPr>
          <w:rFonts w:ascii="Arial" w:hAnsi="Arial" w:cs="Arial"/>
        </w:rPr>
        <w:t>Pequeño</w:t>
      </w:r>
      <w:proofErr w:type="spellEnd"/>
      <w:r w:rsidR="003D4111" w:rsidRPr="00B8458E">
        <w:rPr>
          <w:rFonts w:ascii="Arial" w:hAnsi="Arial" w:cs="Arial"/>
        </w:rPr>
        <w:t xml:space="preserve"> Shear Zone, Sierra de Pie de Palo, Argentina, </w:t>
      </w:r>
      <w:r w:rsidR="003D4111" w:rsidRPr="00B8458E">
        <w:rPr>
          <w:rFonts w:ascii="Arial" w:hAnsi="Arial" w:cs="Arial"/>
          <w:i/>
        </w:rPr>
        <w:t>Tectonics</w:t>
      </w:r>
      <w:r w:rsidR="003D4111" w:rsidRPr="00B8458E">
        <w:rPr>
          <w:rFonts w:ascii="Arial" w:hAnsi="Arial" w:cs="Arial"/>
        </w:rPr>
        <w:t>, 33, doi:10.1002/2013TC003477</w:t>
      </w:r>
      <w:bookmarkEnd w:id="3"/>
    </w:p>
    <w:p w14:paraId="75203477" w14:textId="7E26452F" w:rsidR="000D7A42" w:rsidRDefault="000D7A42" w:rsidP="000D7A42">
      <w:pPr>
        <w:tabs>
          <w:tab w:val="left" w:pos="1080"/>
        </w:tabs>
        <w:spacing w:after="120" w:line="240" w:lineRule="atLeast"/>
        <w:ind w:left="1440" w:right="662" w:hanging="720"/>
        <w:rPr>
          <w:rFonts w:ascii="Arial" w:hAnsi="Arial" w:cs="Arial"/>
        </w:rPr>
      </w:pPr>
      <w:r w:rsidRPr="00B8458E">
        <w:rPr>
          <w:rFonts w:ascii="Arial" w:hAnsi="Arial" w:cs="Arial"/>
        </w:rPr>
        <w:t>1.</w:t>
      </w:r>
      <w:r w:rsidRPr="00B8458E">
        <w:rPr>
          <w:rFonts w:ascii="Arial" w:hAnsi="Arial" w:cs="Arial"/>
          <w:b/>
        </w:rPr>
        <w:tab/>
      </w:r>
      <w:r w:rsidRPr="00B8458E">
        <w:rPr>
          <w:rFonts w:ascii="Arial" w:hAnsi="Arial" w:cs="Arial"/>
        </w:rPr>
        <w:t xml:space="preserve">Fong, T., </w:t>
      </w:r>
      <w:proofErr w:type="spellStart"/>
      <w:r w:rsidRPr="00B8458E">
        <w:rPr>
          <w:rFonts w:ascii="Arial" w:hAnsi="Arial" w:cs="Arial"/>
        </w:rPr>
        <w:t>Bualat</w:t>
      </w:r>
      <w:proofErr w:type="spellEnd"/>
      <w:r w:rsidRPr="00B8458E">
        <w:rPr>
          <w:rFonts w:ascii="Arial" w:hAnsi="Arial" w:cs="Arial"/>
        </w:rPr>
        <w:t xml:space="preserve">, M., Deans, M., …, </w:t>
      </w:r>
      <w:r w:rsidRPr="00B8458E">
        <w:rPr>
          <w:rFonts w:ascii="Arial" w:hAnsi="Arial" w:cs="Arial"/>
          <w:b/>
        </w:rPr>
        <w:t xml:space="preserve">Garber, J., </w:t>
      </w:r>
      <w:r w:rsidRPr="00B8458E">
        <w:rPr>
          <w:rFonts w:ascii="Arial" w:hAnsi="Arial" w:cs="Arial"/>
        </w:rPr>
        <w:t>…, and Kobayashi, L. (2011), Robotic Follow-up for Human Exploration</w:t>
      </w:r>
      <w:r>
        <w:rPr>
          <w:rFonts w:ascii="Arial" w:hAnsi="Arial" w:cs="Arial"/>
        </w:rPr>
        <w:t>, AIAA 2010 Conference &amp;</w:t>
      </w:r>
      <w:r w:rsidRPr="00B8458E">
        <w:rPr>
          <w:rFonts w:ascii="Arial" w:hAnsi="Arial" w:cs="Arial"/>
        </w:rPr>
        <w:t xml:space="preserve"> Exposition, AIAA SPACE Forum, doi:10.2514/6.2010-8605.</w:t>
      </w:r>
    </w:p>
    <w:p w14:paraId="0A61BD51" w14:textId="6219BFAC" w:rsidR="000D7A42" w:rsidRPr="00285AC9" w:rsidRDefault="000D7A42" w:rsidP="000D7A42">
      <w:pPr>
        <w:spacing w:line="160" w:lineRule="atLeast"/>
        <w:ind w:righ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</w:t>
      </w:r>
      <w:r w:rsidRPr="00285AC9">
        <w:rPr>
          <w:rFonts w:ascii="Arial" w:hAnsi="Arial" w:cs="Arial"/>
          <w:sz w:val="28"/>
          <w:szCs w:val="28"/>
          <w:u w:val="single"/>
        </w:rPr>
        <w:t>Publications</w:t>
      </w:r>
    </w:p>
    <w:p w14:paraId="5E2A5118" w14:textId="229EE393" w:rsidR="000D7A42" w:rsidRDefault="000D7A42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</w:rPr>
      </w:pPr>
      <w:bookmarkStart w:id="4" w:name="_Hlk498584932"/>
      <w:r w:rsidRPr="000D7A42">
        <w:rPr>
          <w:rFonts w:ascii="Arial" w:hAnsi="Arial" w:cs="Arial"/>
          <w:b/>
          <w:bCs/>
        </w:rPr>
        <w:t>Garber, J.M.</w:t>
      </w:r>
      <w:r w:rsidRPr="000D7A42">
        <w:rPr>
          <w:rFonts w:ascii="Arial" w:hAnsi="Arial" w:cs="Arial"/>
        </w:rPr>
        <w:t xml:space="preserve"> (2012). Chapter 1: Precambrian Rocks of the Grand Canyon. Part of UC Davis </w:t>
      </w:r>
      <w:proofErr w:type="spellStart"/>
      <w:r w:rsidRPr="000D7A42">
        <w:rPr>
          <w:rFonts w:ascii="Arial" w:hAnsi="Arial" w:cs="Arial"/>
        </w:rPr>
        <w:t>Ecogeomorphology</w:t>
      </w:r>
      <w:proofErr w:type="spellEnd"/>
      <w:r w:rsidRPr="000D7A42">
        <w:rPr>
          <w:rFonts w:ascii="Arial" w:hAnsi="Arial" w:cs="Arial"/>
        </w:rPr>
        <w:t xml:space="preserve"> Field Guide to the Grand Canyon, available online at [</w:t>
      </w:r>
      <w:r w:rsidRPr="000D7A42">
        <w:rPr>
          <w:rFonts w:ascii="Arial" w:hAnsi="Arial" w:cs="Arial"/>
          <w:u w:val="single"/>
        </w:rPr>
        <w:t>https://watershed.ucdavis.edu/education/classes/files/content/page/Ch1_BigHistory.pdf</w:t>
      </w:r>
      <w:r w:rsidRPr="000D7A42">
        <w:rPr>
          <w:rFonts w:ascii="Arial" w:hAnsi="Arial" w:cs="Arial"/>
        </w:rPr>
        <w:t>]</w:t>
      </w:r>
    </w:p>
    <w:p w14:paraId="46B203E7" w14:textId="4088E0F1" w:rsidR="003D4111" w:rsidRDefault="003D4111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</w:rPr>
      </w:pPr>
      <w:r w:rsidRPr="00B8458E">
        <w:rPr>
          <w:rFonts w:ascii="Arial" w:hAnsi="Arial" w:cs="Arial"/>
        </w:rPr>
        <w:t xml:space="preserve">Barnes, J., French, R., </w:t>
      </w:r>
      <w:r w:rsidRPr="00B8458E">
        <w:rPr>
          <w:rFonts w:ascii="Arial" w:hAnsi="Arial" w:cs="Arial"/>
          <w:b/>
        </w:rPr>
        <w:t>Garber, J.</w:t>
      </w:r>
      <w:r w:rsidRPr="00B8458E">
        <w:rPr>
          <w:rFonts w:ascii="Arial" w:hAnsi="Arial" w:cs="Arial"/>
        </w:rPr>
        <w:t xml:space="preserve">, Poole, W., Smith, P., and Tian, Y. (2012), Science concept 2: The structure and composition of the lunar interior provide fundamental information on the evolution of a differentiated planetary body, </w:t>
      </w:r>
      <w:r w:rsidRPr="00B8458E">
        <w:rPr>
          <w:rFonts w:ascii="Arial" w:hAnsi="Arial" w:cs="Arial"/>
          <w:i/>
        </w:rPr>
        <w:t>in</w:t>
      </w:r>
      <w:r w:rsidRPr="00B8458E">
        <w:rPr>
          <w:rFonts w:ascii="Arial" w:hAnsi="Arial" w:cs="Arial"/>
        </w:rPr>
        <w:t xml:space="preserve">: </w:t>
      </w:r>
      <w:proofErr w:type="spellStart"/>
      <w:r w:rsidRPr="00B8458E">
        <w:rPr>
          <w:rFonts w:ascii="Arial" w:hAnsi="Arial" w:cs="Arial"/>
        </w:rPr>
        <w:t>Kring</w:t>
      </w:r>
      <w:proofErr w:type="spellEnd"/>
      <w:r w:rsidRPr="00B8458E">
        <w:rPr>
          <w:rFonts w:ascii="Arial" w:hAnsi="Arial" w:cs="Arial"/>
        </w:rPr>
        <w:t xml:space="preserve">, D., and </w:t>
      </w:r>
      <w:proofErr w:type="spellStart"/>
      <w:r w:rsidRPr="00B8458E">
        <w:rPr>
          <w:rFonts w:ascii="Arial" w:hAnsi="Arial" w:cs="Arial"/>
        </w:rPr>
        <w:t>Durda</w:t>
      </w:r>
      <w:proofErr w:type="spellEnd"/>
      <w:r w:rsidRPr="00B8458E">
        <w:rPr>
          <w:rFonts w:ascii="Arial" w:hAnsi="Arial" w:cs="Arial"/>
        </w:rPr>
        <w:t>, D., eds., A Global Lunar Landing Site Study to Provide the Scientific Context for Exploration of the Moon, LPI Contribution No. 1694, Houston, TX: Lunar and Planetary Institute, pp. 47–131</w:t>
      </w:r>
      <w:bookmarkEnd w:id="4"/>
    </w:p>
    <w:p w14:paraId="7A00250F" w14:textId="2133789E" w:rsidR="000D7A42" w:rsidRPr="00B8458E" w:rsidRDefault="000D7A42" w:rsidP="000D7A42">
      <w:pPr>
        <w:tabs>
          <w:tab w:val="left" w:pos="1080"/>
        </w:tabs>
        <w:spacing w:line="240" w:lineRule="atLeast"/>
        <w:ind w:left="1080" w:right="662" w:hanging="360"/>
        <w:rPr>
          <w:rFonts w:ascii="Arial" w:hAnsi="Arial" w:cs="Arial"/>
        </w:rPr>
      </w:pPr>
      <w:r w:rsidRPr="000D7A42">
        <w:rPr>
          <w:rFonts w:ascii="Arial" w:hAnsi="Arial" w:cs="Arial"/>
          <w:b/>
          <w:bCs/>
        </w:rPr>
        <w:t>Garber, J.M.</w:t>
      </w:r>
      <w:r w:rsidRPr="000D7A42">
        <w:rPr>
          <w:rFonts w:ascii="Arial" w:hAnsi="Arial" w:cs="Arial"/>
        </w:rPr>
        <w:t xml:space="preserve"> (2011) Chapter 1: Tectonic History of British Columbia: Historical and Current Influences on the </w:t>
      </w:r>
      <w:proofErr w:type="spellStart"/>
      <w:r w:rsidRPr="000D7A42">
        <w:rPr>
          <w:rFonts w:ascii="Arial" w:hAnsi="Arial" w:cs="Arial"/>
        </w:rPr>
        <w:t>Chilko</w:t>
      </w:r>
      <w:proofErr w:type="spellEnd"/>
      <w:r w:rsidRPr="000D7A42">
        <w:rPr>
          <w:rFonts w:ascii="Arial" w:hAnsi="Arial" w:cs="Arial"/>
        </w:rPr>
        <w:t>-Chilcotin-Fraser River System, in </w:t>
      </w:r>
      <w:proofErr w:type="spellStart"/>
      <w:r w:rsidRPr="000D7A42">
        <w:rPr>
          <w:rFonts w:ascii="Arial" w:hAnsi="Arial" w:cs="Arial"/>
        </w:rPr>
        <w:t>Chilko</w:t>
      </w:r>
      <w:proofErr w:type="spellEnd"/>
      <w:r w:rsidRPr="000D7A42">
        <w:rPr>
          <w:rFonts w:ascii="Arial" w:hAnsi="Arial" w:cs="Arial"/>
        </w:rPr>
        <w:t>-Chilcotin River Network: A Lakes and Rivers Ecosystem [</w:t>
      </w:r>
      <w:r w:rsidRPr="000D7A42">
        <w:rPr>
          <w:rFonts w:ascii="Arial" w:hAnsi="Arial" w:cs="Arial"/>
          <w:i/>
          <w:iCs/>
        </w:rPr>
        <w:t>field guide</w:t>
      </w:r>
      <w:r w:rsidRPr="000D7A42">
        <w:rPr>
          <w:rFonts w:ascii="Arial" w:hAnsi="Arial" w:cs="Arial"/>
        </w:rPr>
        <w:t>], eds. J. Mount and P. Moyle</w:t>
      </w:r>
    </w:p>
    <w:p w14:paraId="52907192" w14:textId="16836233" w:rsidR="000D7A42" w:rsidRDefault="003D4111" w:rsidP="000D7A42">
      <w:pPr>
        <w:tabs>
          <w:tab w:val="left" w:pos="1080"/>
        </w:tabs>
        <w:spacing w:after="120" w:line="240" w:lineRule="atLeast"/>
        <w:ind w:left="1080" w:right="662" w:hanging="360"/>
        <w:rPr>
          <w:rFonts w:ascii="Arial" w:hAnsi="Arial" w:cs="Arial"/>
          <w:sz w:val="28"/>
          <w:szCs w:val="28"/>
          <w:u w:val="single"/>
        </w:rPr>
      </w:pPr>
      <w:r w:rsidRPr="00B8458E">
        <w:rPr>
          <w:rFonts w:ascii="Arial" w:hAnsi="Arial" w:cs="Arial"/>
        </w:rPr>
        <w:t xml:space="preserve">Righter, K., and </w:t>
      </w:r>
      <w:r w:rsidRPr="00B8458E">
        <w:rPr>
          <w:rFonts w:ascii="Arial" w:hAnsi="Arial" w:cs="Arial"/>
          <w:b/>
        </w:rPr>
        <w:t>Garber, J.M.</w:t>
      </w:r>
      <w:r w:rsidRPr="00B8458E">
        <w:rPr>
          <w:rFonts w:ascii="Arial" w:hAnsi="Arial" w:cs="Arial"/>
        </w:rPr>
        <w:t xml:space="preserve"> (2011), The HED [Howardite-Eucrite-Diogenite] Compendium. Published online at [http://curator.jsc.na</w:t>
      </w:r>
      <w:r w:rsidR="00FC6E97">
        <w:rPr>
          <w:rFonts w:ascii="Arial" w:hAnsi="Arial" w:cs="Arial"/>
        </w:rPr>
        <w:t>sa.gov/antmet/hed/index.cfm]</w:t>
      </w:r>
    </w:p>
    <w:p w14:paraId="224BD02E" w14:textId="443E18A6" w:rsidR="000D7A42" w:rsidRPr="00285AC9" w:rsidRDefault="00E902AA" w:rsidP="000D7A42">
      <w:pPr>
        <w:spacing w:line="160" w:lineRule="atLeast"/>
        <w:ind w:left="720" w:right="720"/>
        <w:rPr>
          <w:rFonts w:ascii="Arial" w:hAnsi="Arial" w:cs="Arial"/>
          <w:sz w:val="28"/>
          <w:szCs w:val="28"/>
          <w:u w:val="single"/>
        </w:rPr>
      </w:pPr>
      <w:r w:rsidRPr="00285AC9">
        <w:rPr>
          <w:rFonts w:ascii="Arial" w:hAnsi="Arial" w:cs="Arial"/>
          <w:sz w:val="28"/>
          <w:szCs w:val="28"/>
          <w:u w:val="single"/>
        </w:rPr>
        <w:t xml:space="preserve">Research </w:t>
      </w:r>
      <w:r w:rsidR="00F51ADC" w:rsidRPr="00285AC9">
        <w:rPr>
          <w:rFonts w:ascii="Arial" w:hAnsi="Arial" w:cs="Arial"/>
          <w:sz w:val="28"/>
          <w:szCs w:val="28"/>
          <w:u w:val="single"/>
        </w:rPr>
        <w:t>Interests</w:t>
      </w:r>
    </w:p>
    <w:p w14:paraId="2184A8C8" w14:textId="57905B4A" w:rsidR="001D794B" w:rsidRPr="00285AC9" w:rsidRDefault="001D794B" w:rsidP="00E902AA">
      <w:pPr>
        <w:spacing w:line="160" w:lineRule="atLeast"/>
        <w:ind w:left="720" w:right="720"/>
        <w:rPr>
          <w:rFonts w:ascii="Arial" w:hAnsi="Arial" w:cs="Arial"/>
          <w:b/>
          <w:sz w:val="24"/>
          <w:szCs w:val="24"/>
        </w:rPr>
      </w:pPr>
      <w:r w:rsidRPr="00285AC9">
        <w:rPr>
          <w:rFonts w:ascii="Arial" w:hAnsi="Arial" w:cs="Arial"/>
          <w:b/>
          <w:sz w:val="24"/>
          <w:szCs w:val="24"/>
        </w:rPr>
        <w:t xml:space="preserve">broadly: </w:t>
      </w:r>
      <w:r w:rsidR="00447422" w:rsidRPr="00447422">
        <w:rPr>
          <w:rFonts w:ascii="Arial" w:hAnsi="Arial" w:cs="Arial"/>
          <w:sz w:val="24"/>
          <w:szCs w:val="24"/>
        </w:rPr>
        <w:t xml:space="preserve">major- and </w:t>
      </w:r>
      <w:r w:rsidR="00C969AC">
        <w:rPr>
          <w:rFonts w:ascii="Arial" w:hAnsi="Arial" w:cs="Arial"/>
          <w:sz w:val="24"/>
          <w:szCs w:val="24"/>
        </w:rPr>
        <w:t xml:space="preserve">trace-element geochemistry, </w:t>
      </w:r>
      <w:r w:rsidR="0005669C" w:rsidRPr="00285AC9">
        <w:rPr>
          <w:rFonts w:ascii="Arial" w:hAnsi="Arial" w:cs="Arial"/>
          <w:sz w:val="24"/>
          <w:szCs w:val="24"/>
        </w:rPr>
        <w:t>geochronology,</w:t>
      </w:r>
      <w:r w:rsidR="0005669C">
        <w:rPr>
          <w:rFonts w:ascii="Arial" w:hAnsi="Arial" w:cs="Arial"/>
          <w:sz w:val="24"/>
          <w:szCs w:val="24"/>
        </w:rPr>
        <w:t xml:space="preserve"> </w:t>
      </w:r>
      <w:r w:rsidR="000756A9">
        <w:rPr>
          <w:rFonts w:ascii="Arial" w:hAnsi="Arial" w:cs="Arial"/>
          <w:sz w:val="24"/>
          <w:szCs w:val="24"/>
        </w:rPr>
        <w:t xml:space="preserve">igneous and </w:t>
      </w:r>
      <w:r w:rsidR="00C969AC">
        <w:rPr>
          <w:rFonts w:ascii="Arial" w:hAnsi="Arial" w:cs="Arial"/>
          <w:sz w:val="24"/>
          <w:szCs w:val="24"/>
        </w:rPr>
        <w:t xml:space="preserve">metamorphic petrology, </w:t>
      </w:r>
      <w:r w:rsidR="0002764E" w:rsidRPr="00285AC9">
        <w:rPr>
          <w:rFonts w:ascii="Arial" w:hAnsi="Arial" w:cs="Arial"/>
          <w:sz w:val="24"/>
          <w:szCs w:val="24"/>
        </w:rPr>
        <w:t>statisti</w:t>
      </w:r>
      <w:r w:rsidR="00A50F60" w:rsidRPr="00285AC9">
        <w:rPr>
          <w:rFonts w:ascii="Arial" w:hAnsi="Arial" w:cs="Arial"/>
          <w:sz w:val="24"/>
          <w:szCs w:val="24"/>
        </w:rPr>
        <w:t>c</w:t>
      </w:r>
      <w:r w:rsidR="00CF5110">
        <w:rPr>
          <w:rFonts w:ascii="Arial" w:hAnsi="Arial" w:cs="Arial"/>
          <w:sz w:val="24"/>
          <w:szCs w:val="24"/>
        </w:rPr>
        <w:t xml:space="preserve">al </w:t>
      </w:r>
      <w:r w:rsidR="00285AC9">
        <w:rPr>
          <w:rFonts w:ascii="Arial" w:hAnsi="Arial" w:cs="Arial"/>
          <w:sz w:val="24"/>
          <w:szCs w:val="24"/>
        </w:rPr>
        <w:t>methods</w:t>
      </w:r>
    </w:p>
    <w:p w14:paraId="794BD3E6" w14:textId="485E5327" w:rsidR="00CF5110" w:rsidRDefault="00683C11" w:rsidP="0005669C">
      <w:pPr>
        <w:spacing w:after="120" w:line="160" w:lineRule="atLeast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specifically</w:t>
      </w:r>
      <w:r w:rsidR="001D794B" w:rsidRPr="00285AC9">
        <w:rPr>
          <w:rFonts w:ascii="Arial" w:hAnsi="Arial" w:cs="Arial"/>
          <w:b/>
          <w:sz w:val="24"/>
          <w:szCs w:val="24"/>
        </w:rPr>
        <w:t>:</w:t>
      </w:r>
      <w:r w:rsidR="0005669C" w:rsidRPr="00285AC9">
        <w:rPr>
          <w:rFonts w:ascii="Arial" w:hAnsi="Arial" w:cs="Arial"/>
          <w:sz w:val="24"/>
          <w:szCs w:val="24"/>
        </w:rPr>
        <w:t xml:space="preserve"> </w:t>
      </w:r>
      <w:r w:rsidR="00A50F60" w:rsidRPr="00285AC9">
        <w:rPr>
          <w:rFonts w:ascii="Arial" w:hAnsi="Arial" w:cs="Arial"/>
          <w:sz w:val="24"/>
          <w:szCs w:val="24"/>
        </w:rPr>
        <w:t xml:space="preserve">long-term </w:t>
      </w:r>
      <w:r w:rsidR="00C22D1D" w:rsidRPr="00285AC9">
        <w:rPr>
          <w:rFonts w:ascii="Arial" w:hAnsi="Arial" w:cs="Arial"/>
          <w:sz w:val="24"/>
          <w:szCs w:val="24"/>
        </w:rPr>
        <w:t>thermo</w:t>
      </w:r>
      <w:r w:rsidR="00A50F60" w:rsidRPr="00285AC9">
        <w:rPr>
          <w:rFonts w:ascii="Arial" w:hAnsi="Arial" w:cs="Arial"/>
          <w:sz w:val="24"/>
          <w:szCs w:val="24"/>
        </w:rPr>
        <w:t>chemical evolution of continents</w:t>
      </w:r>
      <w:r w:rsidR="000E3ABD">
        <w:rPr>
          <w:rFonts w:ascii="Arial" w:hAnsi="Arial" w:cs="Arial"/>
          <w:sz w:val="24"/>
          <w:szCs w:val="24"/>
        </w:rPr>
        <w:t>; initiation and</w:t>
      </w:r>
      <w:r w:rsidR="0005669C">
        <w:rPr>
          <w:rFonts w:ascii="Arial" w:hAnsi="Arial" w:cs="Arial"/>
          <w:sz w:val="24"/>
          <w:szCs w:val="24"/>
        </w:rPr>
        <w:t xml:space="preserve"> evolution of subduction</w:t>
      </w:r>
      <w:r w:rsidR="006E62B6">
        <w:rPr>
          <w:rFonts w:ascii="Arial" w:hAnsi="Arial" w:cs="Arial"/>
          <w:sz w:val="24"/>
          <w:szCs w:val="24"/>
        </w:rPr>
        <w:t xml:space="preserve">; </w:t>
      </w:r>
      <w:r w:rsidR="006E62B6" w:rsidRPr="00285AC9">
        <w:rPr>
          <w:rFonts w:ascii="Arial" w:hAnsi="Arial" w:cs="Arial"/>
          <w:sz w:val="24"/>
          <w:szCs w:val="24"/>
        </w:rPr>
        <w:t xml:space="preserve">“petrochronology” – </w:t>
      </w:r>
      <w:r w:rsidR="000756A9">
        <w:rPr>
          <w:rFonts w:ascii="Arial" w:hAnsi="Arial" w:cs="Arial"/>
          <w:sz w:val="24"/>
          <w:szCs w:val="24"/>
        </w:rPr>
        <w:t xml:space="preserve">marrying </w:t>
      </w:r>
      <w:r w:rsidR="006E62B6" w:rsidRPr="00285AC9">
        <w:rPr>
          <w:rFonts w:ascii="Arial" w:hAnsi="Arial" w:cs="Arial"/>
          <w:sz w:val="24"/>
          <w:szCs w:val="24"/>
        </w:rPr>
        <w:t>petrology</w:t>
      </w:r>
      <w:r w:rsidR="000756A9">
        <w:rPr>
          <w:rFonts w:ascii="Arial" w:hAnsi="Arial" w:cs="Arial"/>
          <w:sz w:val="24"/>
          <w:szCs w:val="24"/>
        </w:rPr>
        <w:t>, geochronology, and</w:t>
      </w:r>
      <w:r w:rsidR="006E62B6" w:rsidRPr="00285AC9">
        <w:rPr>
          <w:rFonts w:ascii="Arial" w:hAnsi="Arial" w:cs="Arial"/>
          <w:sz w:val="24"/>
          <w:szCs w:val="24"/>
        </w:rPr>
        <w:t xml:space="preserve"> geochemistry</w:t>
      </w:r>
    </w:p>
    <w:p w14:paraId="73323C83" w14:textId="69486553" w:rsidR="000D7A42" w:rsidRDefault="000D7A42" w:rsidP="0005669C">
      <w:pPr>
        <w:spacing w:after="120" w:line="160" w:lineRule="atLeast"/>
        <w:ind w:left="720" w:right="720"/>
        <w:rPr>
          <w:rFonts w:ascii="Arial" w:hAnsi="Arial" w:cs="Arial"/>
          <w:sz w:val="24"/>
          <w:szCs w:val="24"/>
        </w:rPr>
      </w:pPr>
    </w:p>
    <w:p w14:paraId="1964052F" w14:textId="2D27A25C" w:rsidR="000D7A42" w:rsidRDefault="000D7A42" w:rsidP="0005669C">
      <w:pPr>
        <w:spacing w:after="120" w:line="160" w:lineRule="atLeast"/>
        <w:ind w:left="720" w:right="720"/>
        <w:rPr>
          <w:rFonts w:ascii="Arial" w:hAnsi="Arial" w:cs="Arial"/>
          <w:sz w:val="24"/>
          <w:szCs w:val="24"/>
        </w:rPr>
      </w:pPr>
    </w:p>
    <w:p w14:paraId="6D0D1730" w14:textId="77777777" w:rsidR="00CF5110" w:rsidRPr="00285AC9" w:rsidRDefault="00CF5110" w:rsidP="00CB5F4C">
      <w:pPr>
        <w:spacing w:line="160" w:lineRule="atLeast"/>
        <w:ind w:right="720" w:firstLine="720"/>
        <w:rPr>
          <w:rFonts w:ascii="Arial" w:hAnsi="Arial" w:cs="Arial"/>
          <w:sz w:val="28"/>
          <w:szCs w:val="28"/>
          <w:u w:val="single"/>
        </w:rPr>
      </w:pPr>
      <w:r w:rsidRPr="00285AC9">
        <w:rPr>
          <w:rFonts w:ascii="Arial" w:hAnsi="Arial" w:cs="Arial"/>
          <w:sz w:val="28"/>
          <w:szCs w:val="28"/>
          <w:u w:val="single"/>
        </w:rPr>
        <w:t>Summary of Relevant Skills</w:t>
      </w:r>
    </w:p>
    <w:p w14:paraId="2A3F775D" w14:textId="77777777" w:rsidR="003D4111" w:rsidRPr="003D4111" w:rsidRDefault="00CB5F4C" w:rsidP="003D4111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CF5110" w:rsidRPr="00285AC9">
        <w:rPr>
          <w:rFonts w:ascii="Arial" w:hAnsi="Arial" w:cs="Arial"/>
          <w:sz w:val="24"/>
        </w:rPr>
        <w:t>road research/lab experience</w:t>
      </w:r>
      <w:r w:rsidR="00CF5110">
        <w:rPr>
          <w:rFonts w:ascii="Arial" w:hAnsi="Arial" w:cs="Arial"/>
          <w:sz w:val="24"/>
        </w:rPr>
        <w:t xml:space="preserve">, including </w:t>
      </w:r>
      <w:r w:rsidR="00A63840">
        <w:rPr>
          <w:rFonts w:ascii="Arial" w:hAnsi="Arial" w:cs="Arial"/>
          <w:sz w:val="24"/>
        </w:rPr>
        <w:t xml:space="preserve">(LA-)ICPMS, </w:t>
      </w:r>
      <w:r w:rsidR="00F21487">
        <w:rPr>
          <w:rFonts w:ascii="Arial" w:hAnsi="Arial" w:cs="Arial"/>
          <w:sz w:val="24"/>
        </w:rPr>
        <w:t>SEM/CL/EBSD,</w:t>
      </w:r>
      <w:r w:rsidR="00F21487" w:rsidRPr="00285AC9">
        <w:rPr>
          <w:rFonts w:ascii="Arial" w:hAnsi="Arial" w:cs="Arial"/>
          <w:sz w:val="24"/>
        </w:rPr>
        <w:t xml:space="preserve"> EPMA, </w:t>
      </w:r>
      <w:r w:rsidR="009F47AF">
        <w:rPr>
          <w:rFonts w:ascii="Arial" w:hAnsi="Arial" w:cs="Arial"/>
          <w:sz w:val="24"/>
        </w:rPr>
        <w:t>optical microscopy</w:t>
      </w:r>
      <w:r w:rsidR="00CF5110">
        <w:rPr>
          <w:rFonts w:ascii="Arial" w:hAnsi="Arial" w:cs="Arial"/>
          <w:sz w:val="24"/>
        </w:rPr>
        <w:t xml:space="preserve">, </w:t>
      </w:r>
      <w:r w:rsidR="00F21487">
        <w:rPr>
          <w:rFonts w:ascii="Arial" w:hAnsi="Arial" w:cs="Arial"/>
          <w:sz w:val="24"/>
        </w:rPr>
        <w:t xml:space="preserve">Raman spectroscopy, </w:t>
      </w:r>
      <w:r w:rsidR="00CF5110" w:rsidRPr="00285AC9">
        <w:rPr>
          <w:rFonts w:ascii="Arial" w:hAnsi="Arial" w:cs="Arial"/>
          <w:sz w:val="24"/>
        </w:rPr>
        <w:t>wet che</w:t>
      </w:r>
      <w:r>
        <w:rPr>
          <w:rFonts w:ascii="Arial" w:hAnsi="Arial" w:cs="Arial"/>
          <w:sz w:val="24"/>
        </w:rPr>
        <w:t xml:space="preserve">mistry, </w:t>
      </w:r>
      <w:r w:rsidR="00CF5110" w:rsidRPr="00285AC9">
        <w:rPr>
          <w:rFonts w:ascii="Arial" w:hAnsi="Arial" w:cs="Arial"/>
          <w:sz w:val="24"/>
        </w:rPr>
        <w:t>ion-exchange chromatography, heating/freezing stage (fluid inclusions), experimental petrology (mi</w:t>
      </w:r>
      <w:r w:rsidR="000E3ABD">
        <w:rPr>
          <w:rFonts w:ascii="Arial" w:hAnsi="Arial" w:cs="Arial"/>
          <w:sz w:val="24"/>
        </w:rPr>
        <w:t>nor)</w:t>
      </w:r>
    </w:p>
    <w:p w14:paraId="5FD2E60D" w14:textId="77777777" w:rsidR="00CF5110" w:rsidRPr="00285AC9" w:rsidRDefault="00CF5110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</w:rPr>
        <w:t>Well-rounded teaching experience – 14 quarters as a TA and 4 quarters as lead instructor</w:t>
      </w:r>
    </w:p>
    <w:p w14:paraId="38D07490" w14:textId="77777777" w:rsidR="00CF5110" w:rsidRDefault="00CF5110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85AC9">
        <w:rPr>
          <w:rFonts w:ascii="Arial" w:hAnsi="Arial" w:cs="Arial"/>
          <w:sz w:val="24"/>
        </w:rPr>
        <w:t>Excellent scientific communication skills, to both technical and non-technical audiences</w:t>
      </w:r>
    </w:p>
    <w:p w14:paraId="30148B1C" w14:textId="3222249E" w:rsidR="003D4111" w:rsidRDefault="00FB12FF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D4111">
        <w:rPr>
          <w:rFonts w:ascii="Arial" w:hAnsi="Arial" w:cs="Arial"/>
          <w:sz w:val="24"/>
        </w:rPr>
        <w:t xml:space="preserve">xtensive </w:t>
      </w:r>
      <w:r>
        <w:rPr>
          <w:rFonts w:ascii="Arial" w:hAnsi="Arial" w:cs="Arial"/>
          <w:sz w:val="24"/>
        </w:rPr>
        <w:t xml:space="preserve">and diverse </w:t>
      </w:r>
      <w:r w:rsidR="003D4111">
        <w:rPr>
          <w:rFonts w:ascii="Arial" w:hAnsi="Arial" w:cs="Arial"/>
          <w:sz w:val="24"/>
        </w:rPr>
        <w:t>field experience, including geological field mapping</w:t>
      </w:r>
      <w:r>
        <w:rPr>
          <w:rFonts w:ascii="Arial" w:hAnsi="Arial" w:cs="Arial"/>
          <w:sz w:val="24"/>
        </w:rPr>
        <w:t xml:space="preserve"> (at multiple scales)</w:t>
      </w:r>
      <w:r w:rsidR="003D411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various</w:t>
      </w:r>
      <w:r w:rsidR="003D4111">
        <w:rPr>
          <w:rFonts w:ascii="Arial" w:hAnsi="Arial" w:cs="Arial"/>
          <w:sz w:val="24"/>
        </w:rPr>
        <w:t xml:space="preserve"> sampling strategies, stratigraphy/measured sections</w:t>
      </w:r>
    </w:p>
    <w:p w14:paraId="62E38D86" w14:textId="11221E66" w:rsidR="000546E2" w:rsidRPr="00285AC9" w:rsidRDefault="008C1402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Statistical proficiency</w:t>
      </w:r>
      <w:r w:rsidR="000546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0546E2">
        <w:rPr>
          <w:rFonts w:ascii="Arial" w:hAnsi="Arial" w:cs="Arial"/>
          <w:sz w:val="24"/>
        </w:rPr>
        <w:t xml:space="preserve"> geologic data reduction, processing, and interpretation</w:t>
      </w:r>
    </w:p>
    <w:p w14:paraId="1F298000" w14:textId="2E80A492" w:rsidR="00227BFB" w:rsidRDefault="00227BFB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27BFB">
        <w:rPr>
          <w:rFonts w:ascii="Arial" w:hAnsi="Arial" w:cs="Arial"/>
          <w:sz w:val="24"/>
        </w:rPr>
        <w:t xml:space="preserve">Hard-working, professional, diplomatic, and </w:t>
      </w:r>
      <w:r w:rsidR="00CF5110" w:rsidRPr="00227BFB">
        <w:rPr>
          <w:rFonts w:ascii="Arial" w:hAnsi="Arial" w:cs="Arial"/>
          <w:sz w:val="24"/>
        </w:rPr>
        <w:t>productive,</w:t>
      </w:r>
      <w:r w:rsidRPr="00227BFB">
        <w:rPr>
          <w:rFonts w:ascii="Arial" w:hAnsi="Arial" w:cs="Arial"/>
          <w:sz w:val="24"/>
        </w:rPr>
        <w:t xml:space="preserve"> both ind</w:t>
      </w:r>
      <w:r w:rsidR="00AA2637">
        <w:rPr>
          <w:rFonts w:ascii="Arial" w:hAnsi="Arial" w:cs="Arial"/>
          <w:sz w:val="24"/>
        </w:rPr>
        <w:t>ependently</w:t>
      </w:r>
      <w:r w:rsidRPr="00227BFB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in groups</w:t>
      </w:r>
    </w:p>
    <w:p w14:paraId="162036C7" w14:textId="0CB5B65F" w:rsidR="00CF5110" w:rsidRPr="00227BFB" w:rsidRDefault="00AB3E37" w:rsidP="00CF5110">
      <w:pPr>
        <w:numPr>
          <w:ilvl w:val="0"/>
          <w:numId w:val="29"/>
        </w:numPr>
        <w:spacing w:line="160" w:lineRule="atLeast"/>
        <w:ind w:right="720"/>
        <w:rPr>
          <w:rFonts w:ascii="Arial" w:hAnsi="Arial" w:cs="Arial"/>
          <w:sz w:val="24"/>
        </w:rPr>
      </w:pPr>
      <w:r w:rsidRPr="00227BFB">
        <w:rPr>
          <w:rFonts w:ascii="Arial" w:hAnsi="Arial" w:cs="Arial"/>
          <w:sz w:val="24"/>
        </w:rPr>
        <w:t xml:space="preserve">Experience in </w:t>
      </w:r>
      <w:r w:rsidR="00CF5110" w:rsidRPr="00227BFB">
        <w:rPr>
          <w:rFonts w:ascii="Arial" w:hAnsi="Arial" w:cs="Arial"/>
          <w:sz w:val="24"/>
        </w:rPr>
        <w:t xml:space="preserve">Adobe Suite, Iolite, </w:t>
      </w:r>
      <w:r w:rsidR="00CB5F4C" w:rsidRPr="00227BFB">
        <w:rPr>
          <w:rFonts w:ascii="Arial" w:hAnsi="Arial" w:cs="Arial"/>
          <w:sz w:val="24"/>
        </w:rPr>
        <w:t xml:space="preserve">MATLAB, </w:t>
      </w:r>
      <w:r w:rsidRPr="00227BFB">
        <w:rPr>
          <w:rFonts w:ascii="Arial" w:hAnsi="Arial" w:cs="Arial"/>
          <w:sz w:val="24"/>
        </w:rPr>
        <w:t xml:space="preserve">THERMOCALC/Perple_X, </w:t>
      </w:r>
      <w:r w:rsidR="00CF5110" w:rsidRPr="00227BFB">
        <w:rPr>
          <w:rFonts w:ascii="Arial" w:hAnsi="Arial" w:cs="Arial"/>
          <w:sz w:val="24"/>
        </w:rPr>
        <w:t>ArcGIS/ENVI</w:t>
      </w:r>
      <w:r w:rsidR="00AB310A" w:rsidRPr="00227BFB">
        <w:rPr>
          <w:rFonts w:ascii="Arial" w:hAnsi="Arial" w:cs="Arial"/>
          <w:sz w:val="24"/>
        </w:rPr>
        <w:t xml:space="preserve">, </w:t>
      </w:r>
      <w:proofErr w:type="spellStart"/>
      <w:r w:rsidR="00AB310A" w:rsidRPr="00227BFB">
        <w:rPr>
          <w:rFonts w:ascii="Arial" w:hAnsi="Arial" w:cs="Arial"/>
          <w:sz w:val="24"/>
        </w:rPr>
        <w:t>StraboSpot</w:t>
      </w:r>
      <w:proofErr w:type="spellEnd"/>
      <w:r w:rsidR="000546E2">
        <w:rPr>
          <w:rFonts w:ascii="Arial" w:hAnsi="Arial" w:cs="Arial"/>
          <w:sz w:val="24"/>
        </w:rPr>
        <w:t xml:space="preserve"> (</w:t>
      </w:r>
      <w:r w:rsidR="000546E2">
        <w:rPr>
          <w:rFonts w:ascii="Arial" w:hAnsi="Arial" w:cs="Arial"/>
          <w:i/>
          <w:iCs/>
          <w:sz w:val="24"/>
        </w:rPr>
        <w:t>in progress: Python</w:t>
      </w:r>
      <w:r w:rsidR="000546E2">
        <w:rPr>
          <w:rFonts w:ascii="Arial" w:hAnsi="Arial" w:cs="Arial"/>
          <w:sz w:val="24"/>
        </w:rPr>
        <w:t>)</w:t>
      </w:r>
    </w:p>
    <w:p w14:paraId="23B155FB" w14:textId="41817C2B" w:rsidR="00285AC9" w:rsidRPr="00285AC9" w:rsidRDefault="00E9298F" w:rsidP="003D4111">
      <w:pPr>
        <w:tabs>
          <w:tab w:val="left" w:pos="720"/>
        </w:tabs>
        <w:spacing w:before="120" w:line="160" w:lineRule="atLeast"/>
        <w:ind w:right="720"/>
        <w:rPr>
          <w:rFonts w:ascii="Arial" w:hAnsi="Arial" w:cs="Arial"/>
          <w:sz w:val="28"/>
          <w:szCs w:val="28"/>
          <w:u w:val="single"/>
        </w:rPr>
      </w:pPr>
      <w:r w:rsidRPr="00285AC9">
        <w:rPr>
          <w:rFonts w:ascii="Arial" w:hAnsi="Arial" w:cs="Arial"/>
          <w:sz w:val="22"/>
        </w:rPr>
        <w:tab/>
      </w:r>
      <w:r w:rsidR="00285AC9" w:rsidRPr="00285AC9">
        <w:rPr>
          <w:rFonts w:ascii="Arial" w:hAnsi="Arial" w:cs="Arial"/>
          <w:sz w:val="28"/>
          <w:szCs w:val="28"/>
          <w:u w:val="single"/>
        </w:rPr>
        <w:t>Courses Taught</w:t>
      </w:r>
    </w:p>
    <w:p w14:paraId="653C4F67" w14:textId="77777777" w:rsidR="00285AC9" w:rsidRPr="00CB5F4C" w:rsidRDefault="00285AC9" w:rsidP="00285AC9">
      <w:pPr>
        <w:spacing w:line="160" w:lineRule="atLeast"/>
        <w:ind w:left="720" w:right="720"/>
        <w:rPr>
          <w:rFonts w:ascii="Arial" w:hAnsi="Arial" w:cs="Arial"/>
          <w:sz w:val="22"/>
          <w:szCs w:val="22"/>
        </w:rPr>
      </w:pPr>
      <w:r w:rsidRPr="00CB5F4C">
        <w:rPr>
          <w:rFonts w:ascii="Arial" w:hAnsi="Arial" w:cs="Arial"/>
          <w:b/>
          <w:sz w:val="22"/>
          <w:szCs w:val="22"/>
        </w:rPr>
        <w:t>as Instructor of Record</w:t>
      </w:r>
      <w:r w:rsidRPr="00CB5F4C">
        <w:rPr>
          <w:rFonts w:ascii="Arial" w:hAnsi="Arial" w:cs="Arial"/>
          <w:sz w:val="22"/>
          <w:szCs w:val="22"/>
        </w:rPr>
        <w:t>: Physical Geology (2014, 2016), Structural Geology (2015, 2017)</w:t>
      </w:r>
    </w:p>
    <w:p w14:paraId="55BF1EB9" w14:textId="77777777" w:rsidR="00285AC9" w:rsidRPr="00CB5F4C" w:rsidRDefault="00285AC9" w:rsidP="00285AC9">
      <w:pPr>
        <w:spacing w:line="160" w:lineRule="atLeast"/>
        <w:ind w:left="720" w:right="720"/>
        <w:rPr>
          <w:rFonts w:ascii="Arial" w:hAnsi="Arial" w:cs="Arial"/>
          <w:i/>
          <w:sz w:val="22"/>
          <w:szCs w:val="22"/>
        </w:rPr>
      </w:pPr>
      <w:r w:rsidRPr="00CB5F4C">
        <w:rPr>
          <w:rFonts w:ascii="Arial" w:hAnsi="Arial" w:cs="Arial"/>
          <w:b/>
          <w:sz w:val="22"/>
          <w:szCs w:val="22"/>
        </w:rPr>
        <w:tab/>
      </w:r>
      <w:r w:rsidRPr="00CB5F4C">
        <w:rPr>
          <w:rFonts w:ascii="Arial" w:hAnsi="Arial" w:cs="Arial"/>
          <w:i/>
          <w:sz w:val="22"/>
          <w:szCs w:val="22"/>
        </w:rPr>
        <w:t>average student rating = 4.57/5.00</w:t>
      </w:r>
    </w:p>
    <w:p w14:paraId="200A8629" w14:textId="77777777" w:rsidR="00285AC9" w:rsidRPr="00CB5F4C" w:rsidRDefault="00285AC9" w:rsidP="00285AC9">
      <w:pPr>
        <w:spacing w:line="160" w:lineRule="atLeast"/>
        <w:ind w:left="1440" w:right="720" w:hanging="720"/>
        <w:rPr>
          <w:rFonts w:ascii="Arial" w:hAnsi="Arial" w:cs="Arial"/>
          <w:sz w:val="22"/>
          <w:szCs w:val="22"/>
        </w:rPr>
      </w:pPr>
      <w:r w:rsidRPr="00CB5F4C">
        <w:rPr>
          <w:rFonts w:ascii="Arial" w:hAnsi="Arial" w:cs="Arial"/>
          <w:b/>
          <w:sz w:val="22"/>
          <w:szCs w:val="22"/>
        </w:rPr>
        <w:t>as T</w:t>
      </w:r>
      <w:r w:rsidR="00CB5F4C">
        <w:rPr>
          <w:rFonts w:ascii="Arial" w:hAnsi="Arial" w:cs="Arial"/>
          <w:b/>
          <w:sz w:val="22"/>
          <w:szCs w:val="22"/>
        </w:rPr>
        <w:t>A</w:t>
      </w:r>
      <w:r w:rsidR="00CF5110" w:rsidRPr="00CB5F4C">
        <w:rPr>
          <w:rFonts w:ascii="Arial" w:hAnsi="Arial" w:cs="Arial"/>
          <w:sz w:val="22"/>
          <w:szCs w:val="22"/>
        </w:rPr>
        <w:t xml:space="preserve">: </w:t>
      </w:r>
      <w:r w:rsidRPr="00CB5F4C">
        <w:rPr>
          <w:rFonts w:ascii="Arial" w:hAnsi="Arial" w:cs="Arial"/>
          <w:sz w:val="22"/>
          <w:szCs w:val="22"/>
        </w:rPr>
        <w:t>Field Camp (20</w:t>
      </w:r>
      <w:r w:rsidR="00CB5F4C">
        <w:rPr>
          <w:rFonts w:ascii="Arial" w:hAnsi="Arial" w:cs="Arial"/>
          <w:sz w:val="22"/>
          <w:szCs w:val="22"/>
        </w:rPr>
        <w:t>10, 2011, 2014), Earth Mat.</w:t>
      </w:r>
      <w:r w:rsidR="00CF5110" w:rsidRPr="00CB5F4C">
        <w:rPr>
          <w:rFonts w:ascii="Arial" w:hAnsi="Arial" w:cs="Arial"/>
          <w:sz w:val="22"/>
          <w:szCs w:val="22"/>
        </w:rPr>
        <w:t xml:space="preserve"> (2</w:t>
      </w:r>
      <w:r w:rsidR="00CB5F4C">
        <w:rPr>
          <w:rFonts w:ascii="Arial" w:hAnsi="Arial" w:cs="Arial"/>
          <w:sz w:val="22"/>
          <w:szCs w:val="22"/>
        </w:rPr>
        <w:t>009, 2011, 2013), Met. Petr.</w:t>
      </w:r>
      <w:r w:rsidR="00CF5110" w:rsidRPr="00CB5F4C">
        <w:rPr>
          <w:rFonts w:ascii="Arial" w:hAnsi="Arial" w:cs="Arial"/>
          <w:sz w:val="22"/>
          <w:szCs w:val="22"/>
        </w:rPr>
        <w:t xml:space="preserve"> (2010, 2011), Ig.</w:t>
      </w:r>
      <w:r w:rsidR="00CB5F4C">
        <w:rPr>
          <w:rFonts w:ascii="Arial" w:hAnsi="Arial" w:cs="Arial"/>
          <w:sz w:val="22"/>
          <w:szCs w:val="22"/>
        </w:rPr>
        <w:t xml:space="preserve"> Petr.</w:t>
      </w:r>
      <w:r w:rsidRPr="00CB5F4C">
        <w:rPr>
          <w:rFonts w:ascii="Arial" w:hAnsi="Arial" w:cs="Arial"/>
          <w:sz w:val="22"/>
          <w:szCs w:val="22"/>
        </w:rPr>
        <w:t xml:space="preserve"> (2010), St</w:t>
      </w:r>
      <w:r w:rsidR="00CB5F4C">
        <w:rPr>
          <w:rFonts w:ascii="Arial" w:hAnsi="Arial" w:cs="Arial"/>
          <w:sz w:val="22"/>
          <w:szCs w:val="22"/>
        </w:rPr>
        <w:t xml:space="preserve">ruct. Geology (2011), </w:t>
      </w:r>
      <w:r w:rsidRPr="00CB5F4C">
        <w:rPr>
          <w:rFonts w:ascii="Arial" w:hAnsi="Arial" w:cs="Arial"/>
          <w:sz w:val="22"/>
          <w:szCs w:val="22"/>
        </w:rPr>
        <w:t>Field Geology (20</w:t>
      </w:r>
      <w:r w:rsidR="00CB5F4C">
        <w:rPr>
          <w:rFonts w:ascii="Arial" w:hAnsi="Arial" w:cs="Arial"/>
          <w:sz w:val="22"/>
          <w:szCs w:val="22"/>
        </w:rPr>
        <w:t>12, 2014), Intro.</w:t>
      </w:r>
      <w:r w:rsidRPr="00CB5F4C">
        <w:rPr>
          <w:rFonts w:ascii="Arial" w:hAnsi="Arial" w:cs="Arial"/>
          <w:sz w:val="22"/>
          <w:szCs w:val="22"/>
        </w:rPr>
        <w:t xml:space="preserve"> Geology (2012, 2014)</w:t>
      </w:r>
    </w:p>
    <w:p w14:paraId="4EC99C66" w14:textId="77777777" w:rsidR="004F6807" w:rsidRDefault="00285AC9" w:rsidP="004F6807">
      <w:pPr>
        <w:spacing w:line="160" w:lineRule="atLeast"/>
        <w:ind w:left="1440" w:right="720" w:hanging="720"/>
        <w:rPr>
          <w:rFonts w:ascii="Arial" w:hAnsi="Arial" w:cs="Arial"/>
          <w:sz w:val="28"/>
          <w:szCs w:val="24"/>
          <w:u w:val="single"/>
        </w:rPr>
      </w:pPr>
      <w:r w:rsidRPr="00CB5F4C">
        <w:rPr>
          <w:rFonts w:ascii="Arial" w:hAnsi="Arial" w:cs="Arial"/>
          <w:b/>
          <w:sz w:val="22"/>
          <w:szCs w:val="22"/>
        </w:rPr>
        <w:tab/>
      </w:r>
      <w:r w:rsidRPr="00CB5F4C">
        <w:rPr>
          <w:rFonts w:ascii="Arial" w:hAnsi="Arial" w:cs="Arial"/>
          <w:i/>
          <w:sz w:val="22"/>
          <w:szCs w:val="22"/>
        </w:rPr>
        <w:t>average 2013-2014 student rating = 4.91/5.00</w:t>
      </w:r>
    </w:p>
    <w:p w14:paraId="2781D62A" w14:textId="77777777" w:rsidR="00AB3E37" w:rsidRPr="00285AC9" w:rsidRDefault="00AB3E37" w:rsidP="00AB3E37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u w:val="single"/>
        </w:rPr>
        <w:t>Students Mentored</w:t>
      </w:r>
    </w:p>
    <w:p w14:paraId="3B01CC52" w14:textId="7593B437" w:rsidR="00CB5F4C" w:rsidRPr="00CB5F4C" w:rsidRDefault="00474529" w:rsidP="00CB5F4C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2019–2020</w:t>
      </w:r>
      <w:r w:rsidR="00CB5F4C">
        <w:rPr>
          <w:rFonts w:ascii="Arial" w:hAnsi="Arial" w:cs="Arial"/>
          <w:b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Nancy </w:t>
      </w:r>
      <w:proofErr w:type="spellStart"/>
      <w:r w:rsidR="00CB5F4C">
        <w:rPr>
          <w:rFonts w:ascii="Arial" w:hAnsi="Arial" w:cs="Arial"/>
          <w:sz w:val="22"/>
          <w:szCs w:val="24"/>
        </w:rPr>
        <w:t>Weinheimer</w:t>
      </w:r>
      <w:proofErr w:type="spellEnd"/>
      <w:r w:rsidR="00CB5F4C">
        <w:rPr>
          <w:rFonts w:ascii="Arial" w:hAnsi="Arial" w:cs="Arial"/>
          <w:sz w:val="22"/>
          <w:szCs w:val="24"/>
        </w:rPr>
        <w:t xml:space="preserve"> (</w:t>
      </w:r>
      <w:r w:rsidR="008C1402">
        <w:rPr>
          <w:rFonts w:ascii="Arial" w:hAnsi="Arial" w:cs="Arial"/>
          <w:sz w:val="22"/>
          <w:szCs w:val="24"/>
        </w:rPr>
        <w:t>Penn State undergraduate, summer REU</w:t>
      </w:r>
      <w:r w:rsidR="00CB5F4C">
        <w:rPr>
          <w:rFonts w:ascii="Arial" w:hAnsi="Arial" w:cs="Arial"/>
          <w:sz w:val="22"/>
          <w:szCs w:val="24"/>
        </w:rPr>
        <w:t>)</w:t>
      </w:r>
      <w:r w:rsidR="008C1402">
        <w:rPr>
          <w:rFonts w:ascii="Arial" w:hAnsi="Arial" w:cs="Arial"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whole-rock major-element, trace-element, and </w:t>
      </w:r>
      <w:r w:rsidR="008C1402">
        <w:rPr>
          <w:rFonts w:ascii="Arial" w:hAnsi="Arial" w:cs="Arial"/>
          <w:sz w:val="22"/>
          <w:szCs w:val="24"/>
        </w:rPr>
        <w:t xml:space="preserve">Sr </w:t>
      </w:r>
      <w:r w:rsidR="00CB5F4C">
        <w:rPr>
          <w:rFonts w:ascii="Arial" w:hAnsi="Arial" w:cs="Arial"/>
          <w:sz w:val="22"/>
          <w:szCs w:val="24"/>
        </w:rPr>
        <w:t xml:space="preserve">isotopic work on </w:t>
      </w:r>
      <w:r w:rsidR="00C535C6">
        <w:rPr>
          <w:rFonts w:ascii="Arial" w:hAnsi="Arial" w:cs="Arial"/>
          <w:sz w:val="22"/>
          <w:szCs w:val="24"/>
        </w:rPr>
        <w:t>subducted metabasalts from Corsica</w:t>
      </w:r>
    </w:p>
    <w:p w14:paraId="4F082F11" w14:textId="7D75C556" w:rsidR="001060A0" w:rsidRPr="004F6807" w:rsidRDefault="00AB3E37" w:rsidP="004F6807">
      <w:pPr>
        <w:tabs>
          <w:tab w:val="left" w:pos="1260"/>
        </w:tabs>
        <w:spacing w:line="160" w:lineRule="atLeast"/>
        <w:ind w:left="1987" w:right="720" w:hanging="12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2018–2019: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Yihua</w:t>
      </w:r>
      <w:proofErr w:type="spellEnd"/>
      <w:r>
        <w:rPr>
          <w:rFonts w:ascii="Arial" w:hAnsi="Arial" w:cs="Arial"/>
          <w:sz w:val="22"/>
          <w:szCs w:val="24"/>
        </w:rPr>
        <w:t xml:space="preserve"> Li (</w:t>
      </w:r>
      <w:r w:rsidR="008C1402">
        <w:rPr>
          <w:rFonts w:ascii="Arial" w:hAnsi="Arial" w:cs="Arial"/>
          <w:sz w:val="22"/>
          <w:szCs w:val="24"/>
        </w:rPr>
        <w:t>Penn State undergraduate, senior thesis</w:t>
      </w:r>
      <w:r>
        <w:rPr>
          <w:rFonts w:ascii="Arial" w:hAnsi="Arial" w:cs="Arial"/>
          <w:sz w:val="22"/>
          <w:szCs w:val="24"/>
        </w:rPr>
        <w:t>)</w:t>
      </w:r>
      <w:r w:rsidR="008C1402">
        <w:rPr>
          <w:rFonts w:ascii="Arial" w:hAnsi="Arial" w:cs="Arial"/>
          <w:sz w:val="22"/>
          <w:szCs w:val="24"/>
        </w:rPr>
        <w:t>:</w:t>
      </w:r>
      <w:r w:rsidR="00CB5F4C">
        <w:rPr>
          <w:rFonts w:ascii="Arial" w:hAnsi="Arial" w:cs="Arial"/>
          <w:sz w:val="22"/>
          <w:szCs w:val="24"/>
        </w:rPr>
        <w:t xml:space="preserve"> LASS U-Pb + trace-</w:t>
      </w:r>
      <w:r>
        <w:rPr>
          <w:rFonts w:ascii="Arial" w:hAnsi="Arial" w:cs="Arial"/>
          <w:sz w:val="22"/>
          <w:szCs w:val="24"/>
        </w:rPr>
        <w:t>ele</w:t>
      </w:r>
      <w:r w:rsidR="00CB5F4C">
        <w:rPr>
          <w:rFonts w:ascii="Arial" w:hAnsi="Arial" w:cs="Arial"/>
          <w:sz w:val="22"/>
          <w:szCs w:val="24"/>
        </w:rPr>
        <w:t>ment analyses of W. Alps titanite</w:t>
      </w:r>
    </w:p>
    <w:p w14:paraId="080291BF" w14:textId="77777777" w:rsidR="00144C71" w:rsidRPr="00285AC9" w:rsidRDefault="0006747D" w:rsidP="00E9298F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u w:val="single"/>
        </w:rPr>
        <w:t>G</w:t>
      </w:r>
      <w:r w:rsidR="00144C71" w:rsidRPr="00285AC9">
        <w:rPr>
          <w:rFonts w:ascii="Arial" w:hAnsi="Arial" w:cs="Arial"/>
          <w:sz w:val="28"/>
          <w:szCs w:val="24"/>
          <w:u w:val="single"/>
        </w:rPr>
        <w:t>rants and Fellowships</w:t>
      </w:r>
    </w:p>
    <w:p w14:paraId="574B90E0" w14:textId="2D3BCCBD" w:rsidR="00504C57" w:rsidRDefault="00504C57" w:rsidP="00504C57">
      <w:pPr>
        <w:spacing w:line="160" w:lineRule="atLeast"/>
        <w:ind w:left="1260" w:right="720" w:hanging="5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2021: </w:t>
      </w:r>
      <w:r>
        <w:rPr>
          <w:rFonts w:ascii="Arial" w:hAnsi="Arial" w:cs="Arial"/>
          <w:bCs/>
          <w:sz w:val="22"/>
          <w:szCs w:val="24"/>
        </w:rPr>
        <w:t xml:space="preserve">NSF Grant EAR-2120931, </w:t>
      </w:r>
      <w:r w:rsidR="008C1402">
        <w:rPr>
          <w:rFonts w:ascii="Arial" w:hAnsi="Arial" w:cs="Arial"/>
          <w:bCs/>
          <w:sz w:val="22"/>
          <w:szCs w:val="24"/>
        </w:rPr>
        <w:t>“</w:t>
      </w:r>
      <w:r w:rsidRPr="00B63677">
        <w:rPr>
          <w:rFonts w:ascii="Arial" w:hAnsi="Arial" w:cs="Arial"/>
          <w:bCs/>
          <w:sz w:val="22"/>
          <w:szCs w:val="24"/>
        </w:rPr>
        <w:t>Determining the rates and conditions of subduction initiation beneath the Samail Ophiolite</w:t>
      </w:r>
      <w:r w:rsidR="008C1402">
        <w:rPr>
          <w:rFonts w:ascii="Arial" w:hAnsi="Arial" w:cs="Arial"/>
          <w:bCs/>
          <w:sz w:val="22"/>
          <w:szCs w:val="24"/>
        </w:rPr>
        <w:t>”</w:t>
      </w:r>
      <w:r>
        <w:rPr>
          <w:rFonts w:ascii="Arial" w:hAnsi="Arial" w:cs="Arial"/>
          <w:bCs/>
          <w:sz w:val="22"/>
          <w:szCs w:val="24"/>
        </w:rPr>
        <w:t>, 08/01/2021-08/01/2023, $</w:t>
      </w:r>
      <w:r w:rsidRPr="00B63677">
        <w:rPr>
          <w:rFonts w:ascii="Arial" w:hAnsi="Arial" w:cs="Arial"/>
          <w:bCs/>
          <w:sz w:val="22"/>
          <w:szCs w:val="24"/>
        </w:rPr>
        <w:t>199,802</w:t>
      </w:r>
      <w:r>
        <w:rPr>
          <w:rFonts w:ascii="Arial" w:hAnsi="Arial" w:cs="Arial"/>
          <w:bCs/>
          <w:sz w:val="22"/>
          <w:szCs w:val="24"/>
        </w:rPr>
        <w:t xml:space="preserve"> (</w:t>
      </w:r>
      <w:r w:rsidRPr="00B63677">
        <w:rPr>
          <w:rFonts w:ascii="Arial" w:hAnsi="Arial" w:cs="Arial"/>
          <w:b/>
          <w:sz w:val="22"/>
          <w:szCs w:val="24"/>
        </w:rPr>
        <w:t>PI:</w:t>
      </w:r>
      <w:r>
        <w:rPr>
          <w:rFonts w:ascii="Arial" w:hAnsi="Arial" w:cs="Arial"/>
          <w:bCs/>
          <w:sz w:val="22"/>
          <w:szCs w:val="24"/>
        </w:rPr>
        <w:t xml:space="preserve"> Garber, </w:t>
      </w:r>
      <w:r w:rsidRPr="00B63677">
        <w:rPr>
          <w:rFonts w:ascii="Arial" w:hAnsi="Arial" w:cs="Arial"/>
          <w:b/>
          <w:sz w:val="22"/>
          <w:szCs w:val="24"/>
        </w:rPr>
        <w:t>co-I:</w:t>
      </w:r>
      <w:r>
        <w:rPr>
          <w:rFonts w:ascii="Arial" w:hAnsi="Arial" w:cs="Arial"/>
          <w:bCs/>
          <w:sz w:val="22"/>
          <w:szCs w:val="24"/>
        </w:rPr>
        <w:t xml:space="preserve"> Smye)</w:t>
      </w:r>
    </w:p>
    <w:p w14:paraId="659DF572" w14:textId="4CB8596D" w:rsidR="00815E73" w:rsidRPr="00815E73" w:rsidRDefault="00815E73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2018: </w:t>
      </w:r>
      <w:r>
        <w:rPr>
          <w:rFonts w:ascii="Arial" w:hAnsi="Arial" w:cs="Arial"/>
          <w:sz w:val="22"/>
          <w:szCs w:val="24"/>
        </w:rPr>
        <w:t>E-FIRE European Training Funds Grant ($4000)</w:t>
      </w:r>
    </w:p>
    <w:p w14:paraId="77DE04EE" w14:textId="77777777" w:rsidR="004D0923" w:rsidRPr="00285AC9" w:rsidRDefault="004D0923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2016:</w:t>
      </w:r>
      <w:r w:rsidRPr="00285AC9">
        <w:rPr>
          <w:rFonts w:ascii="Arial" w:hAnsi="Arial" w:cs="Arial"/>
          <w:i/>
          <w:sz w:val="22"/>
          <w:szCs w:val="24"/>
        </w:rPr>
        <w:t xml:space="preserve"> </w:t>
      </w:r>
      <w:r w:rsidRPr="00285AC9">
        <w:rPr>
          <w:rFonts w:ascii="Arial" w:hAnsi="Arial" w:cs="Arial"/>
          <w:sz w:val="22"/>
          <w:szCs w:val="24"/>
        </w:rPr>
        <w:t xml:space="preserve">NSF CIDER Research Grant ($4500 </w:t>
      </w:r>
      <w:r w:rsidR="00E30FF9" w:rsidRPr="00285AC9">
        <w:rPr>
          <w:rFonts w:ascii="Arial" w:hAnsi="Arial" w:cs="Arial"/>
          <w:sz w:val="22"/>
          <w:szCs w:val="24"/>
        </w:rPr>
        <w:t>to collaborative group</w:t>
      </w:r>
      <w:r w:rsidRPr="00285AC9">
        <w:rPr>
          <w:rFonts w:ascii="Arial" w:hAnsi="Arial" w:cs="Arial"/>
          <w:sz w:val="22"/>
          <w:szCs w:val="24"/>
        </w:rPr>
        <w:t>)</w:t>
      </w:r>
    </w:p>
    <w:p w14:paraId="1B701B98" w14:textId="77777777" w:rsidR="009B4794" w:rsidRPr="00285AC9" w:rsidRDefault="009B4794" w:rsidP="009B4794">
      <w:pPr>
        <w:tabs>
          <w:tab w:val="left" w:pos="1260"/>
        </w:tabs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 xml:space="preserve">         UCSB Earth Research Institute Fellowship ($1500)</w:t>
      </w:r>
    </w:p>
    <w:p w14:paraId="36DF56E2" w14:textId="77777777" w:rsidR="008A71CD" w:rsidRPr="00285AC9" w:rsidRDefault="009B4794" w:rsidP="009B4794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i/>
          <w:sz w:val="22"/>
          <w:szCs w:val="24"/>
        </w:rPr>
        <w:t xml:space="preserve">         </w:t>
      </w:r>
      <w:r w:rsidR="008A71CD" w:rsidRPr="00285AC9">
        <w:rPr>
          <w:rFonts w:ascii="Arial" w:hAnsi="Arial" w:cs="Arial"/>
          <w:sz w:val="22"/>
          <w:szCs w:val="24"/>
        </w:rPr>
        <w:t xml:space="preserve">UCSB Tanya Atwater Field </w:t>
      </w:r>
      <w:r w:rsidR="00627BAE" w:rsidRPr="00285AC9">
        <w:rPr>
          <w:rFonts w:ascii="Arial" w:hAnsi="Arial" w:cs="Arial"/>
          <w:sz w:val="22"/>
          <w:szCs w:val="24"/>
        </w:rPr>
        <w:t>Studies Grant ($3000 between 5 co-authors</w:t>
      </w:r>
      <w:r w:rsidR="008A71CD" w:rsidRPr="00285AC9">
        <w:rPr>
          <w:rFonts w:ascii="Arial" w:hAnsi="Arial" w:cs="Arial"/>
          <w:sz w:val="22"/>
          <w:szCs w:val="24"/>
        </w:rPr>
        <w:t>)</w:t>
      </w:r>
    </w:p>
    <w:p w14:paraId="3114EC93" w14:textId="77777777" w:rsidR="00F242A4" w:rsidRPr="00285AC9" w:rsidRDefault="00F242A4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2014:</w:t>
      </w:r>
      <w:r w:rsidRPr="00285AC9">
        <w:rPr>
          <w:rFonts w:ascii="Arial" w:hAnsi="Arial" w:cs="Arial"/>
          <w:i/>
          <w:sz w:val="22"/>
          <w:szCs w:val="24"/>
        </w:rPr>
        <w:t xml:space="preserve"> </w:t>
      </w:r>
      <w:r w:rsidR="00F85C32" w:rsidRPr="00285AC9">
        <w:rPr>
          <w:rFonts w:ascii="Arial" w:hAnsi="Arial" w:cs="Arial"/>
          <w:sz w:val="22"/>
          <w:szCs w:val="24"/>
        </w:rPr>
        <w:t>ExxonMobil/</w:t>
      </w:r>
      <w:r w:rsidRPr="00285AC9">
        <w:rPr>
          <w:rFonts w:ascii="Arial" w:hAnsi="Arial" w:cs="Arial"/>
          <w:sz w:val="22"/>
          <w:szCs w:val="24"/>
        </w:rPr>
        <w:t>Geological Society of America Graduate Research Grant</w:t>
      </w:r>
      <w:r w:rsidR="00F85C32" w:rsidRPr="00285AC9">
        <w:rPr>
          <w:rFonts w:ascii="Arial" w:hAnsi="Arial" w:cs="Arial"/>
          <w:sz w:val="22"/>
          <w:szCs w:val="24"/>
        </w:rPr>
        <w:t xml:space="preserve"> </w:t>
      </w:r>
      <w:r w:rsidRPr="00285AC9">
        <w:rPr>
          <w:rFonts w:ascii="Arial" w:hAnsi="Arial" w:cs="Arial"/>
          <w:sz w:val="22"/>
          <w:szCs w:val="24"/>
        </w:rPr>
        <w:t>($7500)</w:t>
      </w:r>
    </w:p>
    <w:p w14:paraId="0AC4A064" w14:textId="77777777" w:rsidR="00F85C32" w:rsidRPr="00285AC9" w:rsidRDefault="00F85C32" w:rsidP="009B4794">
      <w:pPr>
        <w:tabs>
          <w:tab w:val="left" w:pos="1170"/>
        </w:tabs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i/>
          <w:sz w:val="22"/>
          <w:szCs w:val="24"/>
        </w:rPr>
        <w:t xml:space="preserve">         </w:t>
      </w:r>
      <w:bookmarkStart w:id="5" w:name="OLE_LINK1"/>
      <w:r w:rsidRPr="00285AC9">
        <w:rPr>
          <w:rFonts w:ascii="Arial" w:hAnsi="Arial" w:cs="Arial"/>
          <w:sz w:val="22"/>
          <w:szCs w:val="24"/>
        </w:rPr>
        <w:t xml:space="preserve">GSA Mineralogy, Geochemistry, Petrology, and Volcanology (MGPV) Research Grant </w:t>
      </w:r>
      <w:bookmarkEnd w:id="5"/>
      <w:r w:rsidRPr="00285AC9">
        <w:rPr>
          <w:rFonts w:ascii="Arial" w:hAnsi="Arial" w:cs="Arial"/>
          <w:sz w:val="22"/>
          <w:szCs w:val="24"/>
        </w:rPr>
        <w:t>($2000)</w:t>
      </w:r>
    </w:p>
    <w:p w14:paraId="3449DFC4" w14:textId="77777777" w:rsidR="00F85C32" w:rsidRPr="00285AC9" w:rsidRDefault="00F85C32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 xml:space="preserve">         </w:t>
      </w:r>
      <w:r w:rsidR="0008564C" w:rsidRPr="00285AC9">
        <w:rPr>
          <w:rFonts w:ascii="Arial" w:hAnsi="Arial" w:cs="Arial"/>
          <w:sz w:val="22"/>
          <w:szCs w:val="24"/>
        </w:rPr>
        <w:t>Graduate Opportunity</w:t>
      </w:r>
      <w:r w:rsidRPr="00285AC9">
        <w:rPr>
          <w:rFonts w:ascii="Arial" w:hAnsi="Arial" w:cs="Arial"/>
          <w:sz w:val="22"/>
          <w:szCs w:val="24"/>
        </w:rPr>
        <w:t xml:space="preserve"> Research Grant (UCSB) ($3000)</w:t>
      </w:r>
    </w:p>
    <w:p w14:paraId="111A27F7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2012</w:t>
      </w:r>
      <w:r w:rsidR="00F85C32" w:rsidRPr="00285AC9">
        <w:rPr>
          <w:rFonts w:ascii="Arial" w:hAnsi="Arial" w:cs="Arial"/>
          <w:b/>
          <w:sz w:val="22"/>
          <w:szCs w:val="24"/>
        </w:rPr>
        <w:t>-201</w:t>
      </w:r>
      <w:r w:rsidR="000A1F03" w:rsidRPr="00285AC9">
        <w:rPr>
          <w:rFonts w:ascii="Arial" w:hAnsi="Arial" w:cs="Arial"/>
          <w:b/>
          <w:sz w:val="22"/>
          <w:szCs w:val="24"/>
        </w:rPr>
        <w:t>4</w:t>
      </w:r>
      <w:r w:rsidRPr="00285AC9">
        <w:rPr>
          <w:rFonts w:ascii="Arial" w:hAnsi="Arial" w:cs="Arial"/>
          <w:b/>
          <w:sz w:val="22"/>
          <w:szCs w:val="24"/>
        </w:rPr>
        <w:t>:</w:t>
      </w:r>
      <w:r w:rsidRPr="00285AC9">
        <w:rPr>
          <w:rFonts w:ascii="Arial" w:hAnsi="Arial" w:cs="Arial"/>
          <w:sz w:val="22"/>
          <w:szCs w:val="24"/>
        </w:rPr>
        <w:t xml:space="preserve"> University of California Regents Special Fellowship ($</w:t>
      </w:r>
      <w:r w:rsidR="00285AC9">
        <w:rPr>
          <w:rFonts w:ascii="Arial" w:hAnsi="Arial" w:cs="Arial"/>
          <w:sz w:val="22"/>
          <w:szCs w:val="24"/>
        </w:rPr>
        <w:t>53000</w:t>
      </w:r>
      <w:r w:rsidRPr="00285AC9">
        <w:rPr>
          <w:rFonts w:ascii="Arial" w:hAnsi="Arial" w:cs="Arial"/>
          <w:sz w:val="22"/>
          <w:szCs w:val="24"/>
        </w:rPr>
        <w:t>)</w:t>
      </w:r>
    </w:p>
    <w:p w14:paraId="337BE654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2011:</w:t>
      </w:r>
      <w:r w:rsidRPr="00285AC9">
        <w:rPr>
          <w:rFonts w:ascii="Arial" w:hAnsi="Arial" w:cs="Arial"/>
          <w:sz w:val="22"/>
          <w:szCs w:val="24"/>
        </w:rPr>
        <w:t xml:space="preserve"> Geological Society of America Graduate Research Grant ($4000)</w:t>
      </w:r>
    </w:p>
    <w:p w14:paraId="333FF5D0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2010-2011:</w:t>
      </w:r>
      <w:r w:rsidRPr="00285AC9">
        <w:rPr>
          <w:rFonts w:ascii="Arial" w:hAnsi="Arial" w:cs="Arial"/>
          <w:sz w:val="22"/>
          <w:szCs w:val="24"/>
        </w:rPr>
        <w:t xml:space="preserve"> UC-Davis Cordell Durrell Fund Grant ($1000 in 2010, $2800 in 2011)</w:t>
      </w:r>
    </w:p>
    <w:p w14:paraId="37C60979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2009-2010:</w:t>
      </w:r>
      <w:r w:rsidRPr="00285AC9">
        <w:rPr>
          <w:rFonts w:ascii="Arial" w:hAnsi="Arial" w:cs="Arial"/>
          <w:sz w:val="22"/>
          <w:szCs w:val="24"/>
        </w:rPr>
        <w:t xml:space="preserve"> NSF S-STEM Fellowship (through UC-Davis) ($</w:t>
      </w:r>
      <w:r w:rsidR="00285AC9">
        <w:rPr>
          <w:rFonts w:ascii="Arial" w:hAnsi="Arial" w:cs="Arial"/>
          <w:sz w:val="22"/>
          <w:szCs w:val="24"/>
        </w:rPr>
        <w:t>10000</w:t>
      </w:r>
      <w:r w:rsidRPr="00285AC9">
        <w:rPr>
          <w:rFonts w:ascii="Arial" w:hAnsi="Arial" w:cs="Arial"/>
          <w:sz w:val="22"/>
          <w:szCs w:val="24"/>
        </w:rPr>
        <w:t>)</w:t>
      </w:r>
    </w:p>
    <w:p w14:paraId="436649CA" w14:textId="77777777" w:rsidR="00144C71" w:rsidRPr="00285AC9" w:rsidRDefault="00144C71" w:rsidP="00144C71">
      <w:pPr>
        <w:spacing w:line="160" w:lineRule="atLeast"/>
        <w:ind w:left="720" w:right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b/>
          <w:sz w:val="22"/>
          <w:szCs w:val="24"/>
        </w:rPr>
        <w:t>2007:</w:t>
      </w:r>
      <w:r w:rsidRPr="00285AC9">
        <w:rPr>
          <w:rFonts w:ascii="Arial" w:hAnsi="Arial" w:cs="Arial"/>
          <w:sz w:val="22"/>
          <w:szCs w:val="24"/>
        </w:rPr>
        <w:t xml:space="preserve"> University Co-op (UT) Undergraduate Research Fellowship ($1000)</w:t>
      </w:r>
    </w:p>
    <w:p w14:paraId="46299443" w14:textId="77777777" w:rsidR="000D1AFE" w:rsidRPr="00285AC9" w:rsidRDefault="000D1AFE" w:rsidP="00E9298F">
      <w:pPr>
        <w:spacing w:before="120" w:line="160" w:lineRule="atLeast"/>
        <w:ind w:left="720" w:right="720"/>
        <w:rPr>
          <w:rFonts w:ascii="Arial" w:hAnsi="Arial" w:cs="Arial"/>
          <w:sz w:val="28"/>
          <w:szCs w:val="24"/>
        </w:rPr>
      </w:pPr>
      <w:r w:rsidRPr="00285AC9">
        <w:rPr>
          <w:rFonts w:ascii="Arial" w:hAnsi="Arial" w:cs="Arial"/>
          <w:sz w:val="28"/>
          <w:szCs w:val="24"/>
          <w:u w:val="single"/>
        </w:rPr>
        <w:t>Selected Awards and Honors</w:t>
      </w:r>
    </w:p>
    <w:p w14:paraId="3CBA838C" w14:textId="2D247AAE" w:rsidR="00C6709E" w:rsidRDefault="00C6709E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Penn State Earth and Mineral Sciences </w:t>
      </w:r>
      <w:r w:rsidRPr="00C6709E">
        <w:rPr>
          <w:rFonts w:ascii="Arial" w:hAnsi="Arial" w:cs="Arial"/>
          <w:sz w:val="22"/>
        </w:rPr>
        <w:t>Postdoctoral Excellence in Research Awar</w:t>
      </w:r>
      <w:r>
        <w:rPr>
          <w:rFonts w:ascii="Arial" w:hAnsi="Arial" w:cs="Arial"/>
          <w:sz w:val="22"/>
        </w:rPr>
        <w:t>d (</w:t>
      </w:r>
      <w:r w:rsidRPr="00C6709E">
        <w:rPr>
          <w:rFonts w:ascii="Arial" w:hAnsi="Arial" w:cs="Arial"/>
          <w:b/>
          <w:bCs/>
          <w:sz w:val="22"/>
        </w:rPr>
        <w:t>2021</w:t>
      </w:r>
      <w:r>
        <w:rPr>
          <w:rFonts w:ascii="Arial" w:hAnsi="Arial" w:cs="Arial"/>
          <w:sz w:val="22"/>
        </w:rPr>
        <w:t>)</w:t>
      </w:r>
    </w:p>
    <w:p w14:paraId="4429ABED" w14:textId="38FF7F11" w:rsidR="007B120C" w:rsidRDefault="007B120C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7B120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Judges Prize + 1</w:t>
      </w:r>
      <w:r w:rsidRPr="007B120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Audience Prize</w:t>
      </w:r>
      <w:r w:rsidR="005E404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Lightning Talk, Penn State Postdoc Research Exhibition (</w:t>
      </w:r>
      <w:r w:rsidRPr="007B120C">
        <w:rPr>
          <w:rFonts w:ascii="Arial" w:hAnsi="Arial" w:cs="Arial"/>
          <w:b/>
          <w:sz w:val="22"/>
        </w:rPr>
        <w:t>2020</w:t>
      </w:r>
      <w:r>
        <w:rPr>
          <w:rFonts w:ascii="Arial" w:hAnsi="Arial" w:cs="Arial"/>
          <w:sz w:val="22"/>
        </w:rPr>
        <w:t>)</w:t>
      </w:r>
    </w:p>
    <w:p w14:paraId="0DB577EB" w14:textId="77777777" w:rsidR="00A61507" w:rsidRPr="00285AC9" w:rsidRDefault="00A61507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UCSB Earth Science Alumni Graduate Award for Research Excellence (</w:t>
      </w:r>
      <w:r w:rsidR="009B3683" w:rsidRPr="00285AC9">
        <w:rPr>
          <w:rFonts w:ascii="Arial" w:hAnsi="Arial" w:cs="Arial"/>
          <w:b/>
          <w:sz w:val="22"/>
        </w:rPr>
        <w:t>2016, 2017</w:t>
      </w:r>
      <w:r w:rsidRPr="00285AC9">
        <w:rPr>
          <w:rFonts w:ascii="Arial" w:hAnsi="Arial" w:cs="Arial"/>
          <w:sz w:val="22"/>
        </w:rPr>
        <w:t>)</w:t>
      </w:r>
    </w:p>
    <w:p w14:paraId="05C63D87" w14:textId="77777777" w:rsidR="008A71CD" w:rsidRPr="00285AC9" w:rsidRDefault="008A71CD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UCSB </w:t>
      </w:r>
      <w:r w:rsidR="000A044A" w:rsidRPr="00285AC9">
        <w:rPr>
          <w:rFonts w:ascii="Arial" w:hAnsi="Arial" w:cs="Arial"/>
          <w:sz w:val="22"/>
        </w:rPr>
        <w:t xml:space="preserve">Earth Science </w:t>
      </w:r>
      <w:r w:rsidRPr="00285AC9">
        <w:rPr>
          <w:rFonts w:ascii="Arial" w:hAnsi="Arial" w:cs="Arial"/>
          <w:sz w:val="22"/>
        </w:rPr>
        <w:t>“Most Helpful Graduate Student” (</w:t>
      </w:r>
      <w:r w:rsidR="009B3683" w:rsidRPr="00285AC9">
        <w:rPr>
          <w:rFonts w:ascii="Arial" w:hAnsi="Arial" w:cs="Arial"/>
          <w:b/>
          <w:sz w:val="22"/>
        </w:rPr>
        <w:t>2016, 2017</w:t>
      </w:r>
      <w:r w:rsidRPr="00285AC9">
        <w:rPr>
          <w:rFonts w:ascii="Arial" w:hAnsi="Arial" w:cs="Arial"/>
          <w:sz w:val="22"/>
        </w:rPr>
        <w:t>)</w:t>
      </w:r>
    </w:p>
    <w:p w14:paraId="21331EA4" w14:textId="77777777" w:rsidR="00053705" w:rsidRPr="00285AC9" w:rsidRDefault="00053705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UCSB Earth Science Undergraduates “Lifetime Achievement Award” (</w:t>
      </w:r>
      <w:r w:rsidR="009B3683" w:rsidRPr="00285AC9">
        <w:rPr>
          <w:rFonts w:ascii="Arial" w:hAnsi="Arial" w:cs="Arial"/>
          <w:b/>
          <w:sz w:val="22"/>
        </w:rPr>
        <w:t>2017</w:t>
      </w:r>
      <w:r w:rsidRPr="00285AC9">
        <w:rPr>
          <w:rFonts w:ascii="Arial" w:hAnsi="Arial" w:cs="Arial"/>
          <w:sz w:val="22"/>
        </w:rPr>
        <w:t>)</w:t>
      </w:r>
    </w:p>
    <w:p w14:paraId="412B2EB4" w14:textId="77777777" w:rsidR="00285AC9" w:rsidRDefault="00285AC9" w:rsidP="00144C71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UCSB George </w:t>
      </w:r>
      <w:proofErr w:type="spellStart"/>
      <w:r w:rsidRPr="00285AC9">
        <w:rPr>
          <w:rFonts w:ascii="Arial" w:hAnsi="Arial" w:cs="Arial"/>
          <w:sz w:val="22"/>
        </w:rPr>
        <w:t>Tunnell</w:t>
      </w:r>
      <w:proofErr w:type="spellEnd"/>
      <w:r w:rsidRPr="00285AC9">
        <w:rPr>
          <w:rFonts w:ascii="Arial" w:hAnsi="Arial" w:cs="Arial"/>
          <w:sz w:val="22"/>
        </w:rPr>
        <w:t xml:space="preserve"> Award (</w:t>
      </w:r>
      <w:r w:rsidRPr="00285AC9">
        <w:rPr>
          <w:rFonts w:ascii="Arial" w:hAnsi="Arial" w:cs="Arial"/>
          <w:b/>
          <w:sz w:val="22"/>
        </w:rPr>
        <w:t>2015</w:t>
      </w:r>
      <w:r w:rsidRPr="00285AC9">
        <w:rPr>
          <w:rFonts w:ascii="Arial" w:hAnsi="Arial" w:cs="Arial"/>
          <w:sz w:val="22"/>
        </w:rPr>
        <w:t>)</w:t>
      </w:r>
    </w:p>
    <w:p w14:paraId="30AB80EA" w14:textId="77777777" w:rsidR="00285AC9" w:rsidRDefault="00F85C32" w:rsidP="00285AC9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UCSB </w:t>
      </w:r>
      <w:r w:rsidR="001813EB" w:rsidRPr="00285AC9">
        <w:rPr>
          <w:rFonts w:ascii="Arial" w:hAnsi="Arial" w:cs="Arial"/>
          <w:sz w:val="22"/>
        </w:rPr>
        <w:t>Earth Science</w:t>
      </w:r>
      <w:r w:rsidR="00704AFB" w:rsidRPr="00285AC9">
        <w:rPr>
          <w:rFonts w:ascii="Arial" w:hAnsi="Arial" w:cs="Arial"/>
          <w:sz w:val="22"/>
        </w:rPr>
        <w:t xml:space="preserve"> Award</w:t>
      </w:r>
      <w:r w:rsidR="001813EB" w:rsidRPr="00285AC9">
        <w:rPr>
          <w:rFonts w:ascii="Arial" w:hAnsi="Arial" w:cs="Arial"/>
          <w:sz w:val="22"/>
        </w:rPr>
        <w:t xml:space="preserve"> </w:t>
      </w:r>
      <w:r w:rsidRPr="00285AC9">
        <w:rPr>
          <w:rFonts w:ascii="Arial" w:hAnsi="Arial" w:cs="Arial"/>
          <w:sz w:val="22"/>
        </w:rPr>
        <w:t xml:space="preserve">for Commitment to </w:t>
      </w:r>
      <w:r w:rsidR="001813EB" w:rsidRPr="00285AC9">
        <w:rPr>
          <w:rFonts w:ascii="Arial" w:hAnsi="Arial" w:cs="Arial"/>
          <w:sz w:val="22"/>
        </w:rPr>
        <w:t xml:space="preserve">Excellence in </w:t>
      </w:r>
      <w:r w:rsidRPr="00285AC9">
        <w:rPr>
          <w:rFonts w:ascii="Arial" w:hAnsi="Arial" w:cs="Arial"/>
          <w:sz w:val="22"/>
        </w:rPr>
        <w:t>Undergraduate Education (</w:t>
      </w:r>
      <w:r w:rsidRPr="00285AC9">
        <w:rPr>
          <w:rFonts w:ascii="Arial" w:hAnsi="Arial" w:cs="Arial"/>
          <w:b/>
          <w:sz w:val="22"/>
        </w:rPr>
        <w:t>2014</w:t>
      </w:r>
      <w:r w:rsidRPr="00285AC9">
        <w:rPr>
          <w:rFonts w:ascii="Arial" w:hAnsi="Arial" w:cs="Arial"/>
          <w:sz w:val="22"/>
        </w:rPr>
        <w:t>)</w:t>
      </w:r>
    </w:p>
    <w:p w14:paraId="3E7D5C76" w14:textId="77777777" w:rsidR="00E24D5C" w:rsidRDefault="00285AC9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LPI Career Development Award (</w:t>
      </w:r>
      <w:r w:rsidRPr="00285AC9">
        <w:rPr>
          <w:rFonts w:ascii="Arial" w:hAnsi="Arial" w:cs="Arial"/>
          <w:b/>
          <w:sz w:val="22"/>
        </w:rPr>
        <w:t>2011</w:t>
      </w:r>
      <w:r w:rsidRPr="00285AC9">
        <w:rPr>
          <w:rFonts w:ascii="Arial" w:hAnsi="Arial" w:cs="Arial"/>
          <w:sz w:val="22"/>
        </w:rPr>
        <w:t>)</w:t>
      </w:r>
      <w:r w:rsidR="00E24D5C" w:rsidRPr="00285AC9">
        <w:rPr>
          <w:rFonts w:ascii="Arial" w:hAnsi="Arial" w:cs="Arial"/>
          <w:sz w:val="22"/>
        </w:rPr>
        <w:tab/>
      </w:r>
      <w:r w:rsidR="00144C71" w:rsidRPr="00285AC9">
        <w:rPr>
          <w:rFonts w:ascii="Arial" w:hAnsi="Arial" w:cs="Arial"/>
          <w:sz w:val="22"/>
        </w:rPr>
        <w:t>USGS/Dept. of Interior Star Award (</w:t>
      </w:r>
      <w:r w:rsidR="00144C71" w:rsidRPr="00285AC9">
        <w:rPr>
          <w:rFonts w:ascii="Arial" w:hAnsi="Arial" w:cs="Arial"/>
          <w:b/>
          <w:sz w:val="22"/>
        </w:rPr>
        <w:t>2008</w:t>
      </w:r>
      <w:r w:rsidR="00144C71" w:rsidRPr="00285AC9">
        <w:rPr>
          <w:rFonts w:ascii="Arial" w:hAnsi="Arial" w:cs="Arial"/>
          <w:sz w:val="22"/>
        </w:rPr>
        <w:t>)</w:t>
      </w:r>
    </w:p>
    <w:p w14:paraId="6A50F155" w14:textId="77777777" w:rsidR="00285AC9" w:rsidRDefault="002D1742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UT/</w:t>
      </w:r>
      <w:r w:rsidR="00285AC9" w:rsidRPr="00285AC9">
        <w:rPr>
          <w:rFonts w:ascii="Arial" w:hAnsi="Arial" w:cs="Arial"/>
          <w:sz w:val="22"/>
        </w:rPr>
        <w:t xml:space="preserve">JSG </w:t>
      </w:r>
      <w:proofErr w:type="spellStart"/>
      <w:r w:rsidR="00285AC9" w:rsidRPr="00285AC9">
        <w:rPr>
          <w:rFonts w:ascii="Arial" w:hAnsi="Arial" w:cs="Arial"/>
          <w:sz w:val="22"/>
        </w:rPr>
        <w:t>Estwing</w:t>
      </w:r>
      <w:proofErr w:type="spellEnd"/>
      <w:r w:rsidR="00285AC9" w:rsidRPr="00285AC9">
        <w:rPr>
          <w:rFonts w:ascii="Arial" w:hAnsi="Arial" w:cs="Arial"/>
          <w:sz w:val="22"/>
        </w:rPr>
        <w:t xml:space="preserve"> Hammer Award (</w:t>
      </w:r>
      <w:r w:rsidR="00285AC9" w:rsidRPr="00285AC9">
        <w:rPr>
          <w:rFonts w:ascii="Arial" w:hAnsi="Arial" w:cs="Arial"/>
          <w:b/>
          <w:sz w:val="22"/>
        </w:rPr>
        <w:t>2008</w:t>
      </w:r>
      <w:r w:rsidR="00285AC9" w:rsidRPr="00285AC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 w:rsidR="00E24D5C" w:rsidRPr="00285AC9">
        <w:rPr>
          <w:rFonts w:ascii="Arial" w:hAnsi="Arial" w:cs="Arial"/>
          <w:sz w:val="22"/>
        </w:rPr>
        <w:t xml:space="preserve">UT/JSG </w:t>
      </w:r>
      <w:r>
        <w:rPr>
          <w:rFonts w:ascii="Arial" w:hAnsi="Arial" w:cs="Arial"/>
          <w:sz w:val="22"/>
        </w:rPr>
        <w:t>Dept. Honors, Senior Thesis</w:t>
      </w:r>
      <w:r w:rsidR="00144C71" w:rsidRPr="00285AC9">
        <w:rPr>
          <w:rFonts w:ascii="Arial" w:hAnsi="Arial" w:cs="Arial"/>
          <w:sz w:val="22"/>
        </w:rPr>
        <w:t xml:space="preserve"> (</w:t>
      </w:r>
      <w:r w:rsidR="00144C71" w:rsidRPr="00285AC9">
        <w:rPr>
          <w:rFonts w:ascii="Arial" w:hAnsi="Arial" w:cs="Arial"/>
          <w:b/>
          <w:sz w:val="22"/>
        </w:rPr>
        <w:t>2008</w:t>
      </w:r>
      <w:r w:rsidR="00144C71" w:rsidRPr="00285AC9">
        <w:rPr>
          <w:rFonts w:ascii="Arial" w:hAnsi="Arial" w:cs="Arial"/>
          <w:sz w:val="22"/>
        </w:rPr>
        <w:t>)</w:t>
      </w:r>
    </w:p>
    <w:p w14:paraId="3E473B3F" w14:textId="77777777" w:rsidR="00285AC9" w:rsidRDefault="00E24D5C" w:rsidP="00E24D5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UT Folk/</w:t>
      </w:r>
      <w:r w:rsidR="00144C71" w:rsidRPr="00285AC9">
        <w:rPr>
          <w:rFonts w:ascii="Arial" w:hAnsi="Arial" w:cs="Arial"/>
          <w:sz w:val="22"/>
        </w:rPr>
        <w:t>McBride Petrography Award (</w:t>
      </w:r>
      <w:r w:rsidR="00144C71" w:rsidRPr="00285AC9">
        <w:rPr>
          <w:rFonts w:ascii="Arial" w:hAnsi="Arial" w:cs="Arial"/>
          <w:b/>
          <w:sz w:val="22"/>
        </w:rPr>
        <w:t>2006</w:t>
      </w:r>
      <w:r w:rsidR="00144C71" w:rsidRPr="00285AC9">
        <w:rPr>
          <w:rFonts w:ascii="Arial" w:hAnsi="Arial" w:cs="Arial"/>
          <w:sz w:val="22"/>
        </w:rPr>
        <w:t>)</w:t>
      </w:r>
      <w:r w:rsidR="002D1742">
        <w:rPr>
          <w:rFonts w:ascii="Arial" w:hAnsi="Arial" w:cs="Arial"/>
          <w:sz w:val="22"/>
        </w:rPr>
        <w:tab/>
      </w:r>
      <w:proofErr w:type="spellStart"/>
      <w:r w:rsidR="00144C71" w:rsidRPr="00285AC9">
        <w:rPr>
          <w:rFonts w:ascii="Arial" w:hAnsi="Arial" w:cs="Arial"/>
          <w:sz w:val="22"/>
        </w:rPr>
        <w:t>Ozarka</w:t>
      </w:r>
      <w:proofErr w:type="spellEnd"/>
      <w:r w:rsidR="00144C71" w:rsidRPr="00285AC9">
        <w:rPr>
          <w:rFonts w:ascii="Arial" w:hAnsi="Arial" w:cs="Arial"/>
          <w:sz w:val="22"/>
        </w:rPr>
        <w:t xml:space="preserve"> Earth Science Scholarship (</w:t>
      </w:r>
      <w:r w:rsidR="00144C71" w:rsidRPr="00285AC9">
        <w:rPr>
          <w:rFonts w:ascii="Arial" w:hAnsi="Arial" w:cs="Arial"/>
          <w:b/>
          <w:sz w:val="22"/>
        </w:rPr>
        <w:t>2005)</w:t>
      </w:r>
    </w:p>
    <w:p w14:paraId="4DB8B2E8" w14:textId="77777777" w:rsidR="00144C71" w:rsidRPr="00285AC9" w:rsidRDefault="00144C71" w:rsidP="00E9298F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National Merit Scholarship (Finalist) (</w:t>
      </w:r>
      <w:r w:rsidRPr="00285AC9">
        <w:rPr>
          <w:rFonts w:ascii="Arial" w:hAnsi="Arial" w:cs="Arial"/>
          <w:b/>
          <w:sz w:val="22"/>
        </w:rPr>
        <w:t>2004</w:t>
      </w:r>
      <w:r w:rsidRPr="00285AC9">
        <w:rPr>
          <w:rFonts w:ascii="Arial" w:hAnsi="Arial" w:cs="Arial"/>
          <w:sz w:val="22"/>
        </w:rPr>
        <w:t>)</w:t>
      </w:r>
      <w:r w:rsidR="002D1742">
        <w:rPr>
          <w:rFonts w:ascii="Arial" w:hAnsi="Arial" w:cs="Arial"/>
          <w:sz w:val="22"/>
        </w:rPr>
        <w:tab/>
      </w:r>
      <w:r w:rsidRPr="00285AC9">
        <w:rPr>
          <w:rFonts w:ascii="Arial" w:hAnsi="Arial" w:cs="Arial"/>
          <w:sz w:val="22"/>
        </w:rPr>
        <w:t>Chevron-Texaco REACH Scholarship (</w:t>
      </w:r>
      <w:r w:rsidRPr="00285AC9">
        <w:rPr>
          <w:rFonts w:ascii="Arial" w:hAnsi="Arial" w:cs="Arial"/>
          <w:b/>
          <w:sz w:val="22"/>
        </w:rPr>
        <w:t>2004-08</w:t>
      </w:r>
      <w:r w:rsidRPr="00285AC9">
        <w:rPr>
          <w:rFonts w:ascii="Arial" w:hAnsi="Arial" w:cs="Arial"/>
          <w:sz w:val="22"/>
        </w:rPr>
        <w:t>)</w:t>
      </w:r>
    </w:p>
    <w:p w14:paraId="59A71978" w14:textId="77777777" w:rsidR="000D7A42" w:rsidRDefault="000D7A42" w:rsidP="00E9298F">
      <w:pPr>
        <w:spacing w:before="120" w:line="160" w:lineRule="atLeast"/>
        <w:ind w:right="720" w:firstLine="720"/>
        <w:rPr>
          <w:rFonts w:ascii="Arial" w:hAnsi="Arial" w:cs="Arial"/>
          <w:sz w:val="28"/>
          <w:szCs w:val="28"/>
          <w:u w:val="single"/>
        </w:rPr>
      </w:pPr>
    </w:p>
    <w:p w14:paraId="41B45203" w14:textId="28C25274" w:rsidR="00A70E2E" w:rsidRPr="00285AC9" w:rsidRDefault="00A70E2E" w:rsidP="00E9298F">
      <w:pPr>
        <w:spacing w:before="120"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8"/>
          <w:szCs w:val="28"/>
          <w:u w:val="single"/>
        </w:rPr>
        <w:t>Invited Talks</w:t>
      </w:r>
      <w:r w:rsidR="00540B66" w:rsidRPr="00285AC9">
        <w:rPr>
          <w:rFonts w:ascii="Arial" w:hAnsi="Arial" w:cs="Arial"/>
          <w:sz w:val="28"/>
          <w:szCs w:val="28"/>
          <w:u w:val="single"/>
        </w:rPr>
        <w:t>/Field Trips</w:t>
      </w:r>
    </w:p>
    <w:p w14:paraId="42DB4F7E" w14:textId="09AD0749" w:rsidR="005622A1" w:rsidRPr="00AA2637" w:rsidRDefault="005622A1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2021: </w:t>
      </w:r>
      <w:r>
        <w:rPr>
          <w:rFonts w:ascii="Arial" w:hAnsi="Arial" w:cs="Arial"/>
          <w:bCs/>
          <w:sz w:val="22"/>
          <w:szCs w:val="22"/>
        </w:rPr>
        <w:t>Department of Geosciences, Boise State University, USA</w:t>
      </w:r>
    </w:p>
    <w:p w14:paraId="73AB5FDE" w14:textId="1A66ADC8" w:rsidR="00AA2637" w:rsidRPr="00AA2637" w:rsidRDefault="00AA263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Department of Earth and Space Sciences, University of Washington, USA</w:t>
      </w:r>
    </w:p>
    <w:p w14:paraId="5FBC5AA4" w14:textId="60C00DB9" w:rsidR="00544F10" w:rsidRDefault="00833010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2020:</w:t>
      </w:r>
      <w:r w:rsidR="00544F10">
        <w:rPr>
          <w:rFonts w:ascii="Arial" w:hAnsi="Arial" w:cs="Arial"/>
          <w:b/>
          <w:sz w:val="22"/>
          <w:szCs w:val="22"/>
        </w:rPr>
        <w:t xml:space="preserve"> </w:t>
      </w:r>
      <w:r w:rsidR="00544F10">
        <w:rPr>
          <w:rFonts w:ascii="Arial" w:hAnsi="Arial" w:cs="Arial"/>
          <w:bCs/>
          <w:sz w:val="22"/>
          <w:szCs w:val="22"/>
        </w:rPr>
        <w:t>Department of Chemistry, Penn State University, USA</w:t>
      </w:r>
    </w:p>
    <w:p w14:paraId="3DBB0DDD" w14:textId="1C1F1746" w:rsidR="002B0A55" w:rsidRPr="002B0A55" w:rsidRDefault="00544F10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B0A55">
        <w:rPr>
          <w:rFonts w:ascii="Arial" w:hAnsi="Arial" w:cs="Arial"/>
          <w:sz w:val="22"/>
          <w:szCs w:val="22"/>
        </w:rPr>
        <w:t>Department of Geosciences, Penn State University, USA</w:t>
      </w:r>
    </w:p>
    <w:p w14:paraId="4C0FA9C8" w14:textId="77777777" w:rsidR="00833010" w:rsidRDefault="002B0A55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33010">
        <w:rPr>
          <w:rFonts w:ascii="Arial" w:hAnsi="Arial" w:cs="Arial"/>
          <w:sz w:val="22"/>
          <w:szCs w:val="22"/>
        </w:rPr>
        <w:t>Department of Geosciences, University of Arizona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0FF136F9" w14:textId="77777777" w:rsidR="00814E5F" w:rsidRDefault="00814E5F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2019:</w:t>
      </w:r>
      <w:r w:rsidR="008330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 of Earth and Environmental Sciences, University of Michigan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33D6B5B7" w14:textId="77777777" w:rsidR="00EE1677" w:rsidRDefault="00EE167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Office of Postdoctoral Affairs, </w:t>
      </w:r>
      <w:r w:rsidR="00C95DC9">
        <w:rPr>
          <w:rFonts w:ascii="Arial" w:hAnsi="Arial" w:cs="Arial"/>
          <w:sz w:val="22"/>
          <w:szCs w:val="22"/>
        </w:rPr>
        <w:t>Penn State University, “</w:t>
      </w:r>
      <w:r>
        <w:rPr>
          <w:rFonts w:ascii="Arial" w:hAnsi="Arial" w:cs="Arial"/>
          <w:sz w:val="22"/>
          <w:szCs w:val="22"/>
        </w:rPr>
        <w:t>Science Café</w:t>
      </w:r>
      <w:r w:rsidR="00C95DC9">
        <w:rPr>
          <w:rFonts w:ascii="Arial" w:hAnsi="Arial" w:cs="Arial"/>
          <w:sz w:val="22"/>
          <w:szCs w:val="22"/>
        </w:rPr>
        <w:t>” Seminar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4F05FD5A" w14:textId="77777777" w:rsidR="00AB3E37" w:rsidRPr="00814E5F" w:rsidRDefault="00AB3E37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of Earth and Planetary Science, Johns Hopkins University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33D557AA" w14:textId="77777777" w:rsidR="003C3BFE" w:rsidRPr="00285AC9" w:rsidRDefault="00180393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 xml:space="preserve">2018: </w:t>
      </w:r>
      <w:proofErr w:type="spellStart"/>
      <w:r w:rsidRPr="00285AC9">
        <w:rPr>
          <w:rFonts w:ascii="Arial" w:hAnsi="Arial" w:cs="Arial"/>
          <w:sz w:val="22"/>
          <w:szCs w:val="22"/>
        </w:rPr>
        <w:t>Institut</w:t>
      </w:r>
      <w:proofErr w:type="spellEnd"/>
      <w:r w:rsidRPr="00285AC9">
        <w:rPr>
          <w:rFonts w:ascii="Arial" w:hAnsi="Arial" w:cs="Arial"/>
          <w:sz w:val="22"/>
          <w:szCs w:val="22"/>
        </w:rPr>
        <w:t xml:space="preserve"> des Sciences de la Terre de Paris, </w:t>
      </w:r>
      <w:r w:rsidR="00C44821">
        <w:rPr>
          <w:rFonts w:ascii="Arial" w:hAnsi="Arial" w:cs="Arial"/>
          <w:sz w:val="22"/>
          <w:szCs w:val="22"/>
        </w:rPr>
        <w:t xml:space="preserve">Paris, </w:t>
      </w:r>
      <w:r w:rsidRPr="00285AC9">
        <w:rPr>
          <w:rFonts w:ascii="Arial" w:hAnsi="Arial" w:cs="Arial"/>
          <w:sz w:val="22"/>
          <w:szCs w:val="22"/>
        </w:rPr>
        <w:t>France</w:t>
      </w:r>
    </w:p>
    <w:p w14:paraId="1A90D2CD" w14:textId="77777777" w:rsidR="003C3BFE" w:rsidRPr="00285AC9" w:rsidRDefault="003C3BFE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Dep</w:t>
      </w:r>
      <w:r w:rsidR="00A3222F" w:rsidRPr="00285AC9">
        <w:rPr>
          <w:rFonts w:ascii="Arial" w:hAnsi="Arial" w:cs="Arial"/>
          <w:sz w:val="22"/>
          <w:szCs w:val="22"/>
        </w:rPr>
        <w:t xml:space="preserve">artment of </w:t>
      </w:r>
      <w:r w:rsidRPr="00285AC9">
        <w:rPr>
          <w:rFonts w:ascii="Arial" w:hAnsi="Arial" w:cs="Arial"/>
          <w:sz w:val="22"/>
          <w:szCs w:val="22"/>
        </w:rPr>
        <w:t>Geosciences, Penn State University</w:t>
      </w:r>
      <w:r w:rsidR="00B24C6C">
        <w:rPr>
          <w:rFonts w:ascii="Arial" w:hAnsi="Arial" w:cs="Arial"/>
          <w:sz w:val="22"/>
          <w:szCs w:val="22"/>
        </w:rPr>
        <w:t>, USA</w:t>
      </w:r>
    </w:p>
    <w:p w14:paraId="40F3C53C" w14:textId="77777777" w:rsidR="003C3BFE" w:rsidRPr="00285AC9" w:rsidRDefault="003C3BFE" w:rsidP="003C3BFE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Institute for Geosciences, Johannes Gutenberg Universität, Mainz, Germany</w:t>
      </w:r>
    </w:p>
    <w:p w14:paraId="62E26291" w14:textId="77777777" w:rsidR="00540B66" w:rsidRPr="00285AC9" w:rsidRDefault="00A70E2E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>2017</w:t>
      </w:r>
      <w:r w:rsidR="00F51ADC" w:rsidRPr="00285AC9">
        <w:rPr>
          <w:rFonts w:ascii="Arial" w:hAnsi="Arial" w:cs="Arial"/>
          <w:b/>
          <w:sz w:val="22"/>
          <w:szCs w:val="22"/>
        </w:rPr>
        <w:t>:</w:t>
      </w:r>
      <w:r w:rsidR="00F51ADC" w:rsidRPr="00285AC9">
        <w:rPr>
          <w:rFonts w:ascii="Arial" w:hAnsi="Arial" w:cs="Arial"/>
          <w:sz w:val="22"/>
          <w:szCs w:val="22"/>
        </w:rPr>
        <w:t xml:space="preserve"> </w:t>
      </w:r>
      <w:r w:rsidR="00540B66" w:rsidRPr="00285AC9">
        <w:rPr>
          <w:rFonts w:ascii="Arial" w:hAnsi="Arial" w:cs="Arial"/>
          <w:sz w:val="22"/>
          <w:szCs w:val="22"/>
        </w:rPr>
        <w:t>Santa Barbara Museum of Natur</w:t>
      </w:r>
      <w:r w:rsidR="00B24C6C">
        <w:rPr>
          <w:rFonts w:ascii="Arial" w:hAnsi="Arial" w:cs="Arial"/>
          <w:sz w:val="22"/>
          <w:szCs w:val="22"/>
        </w:rPr>
        <w:t>al History, Field Trip Leader (</w:t>
      </w:r>
      <w:r w:rsidR="00540B66" w:rsidRPr="00285AC9">
        <w:rPr>
          <w:rFonts w:ascii="Arial" w:hAnsi="Arial" w:cs="Arial"/>
          <w:sz w:val="22"/>
          <w:szCs w:val="22"/>
        </w:rPr>
        <w:t>Santa Ynez Mountains, CA</w:t>
      </w:r>
      <w:r w:rsidR="00B24C6C">
        <w:rPr>
          <w:rFonts w:ascii="Arial" w:hAnsi="Arial" w:cs="Arial"/>
          <w:sz w:val="22"/>
          <w:szCs w:val="22"/>
        </w:rPr>
        <w:t>, USA)</w:t>
      </w:r>
    </w:p>
    <w:p w14:paraId="21EC315D" w14:textId="77777777" w:rsidR="00540B66" w:rsidRPr="00285AC9" w:rsidRDefault="00753319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540B66" w:rsidRPr="00285AC9">
        <w:rPr>
          <w:rFonts w:ascii="Arial" w:hAnsi="Arial" w:cs="Arial"/>
          <w:sz w:val="22"/>
          <w:szCs w:val="22"/>
        </w:rPr>
        <w:t>Santa Barbara Museum of Natural H</w:t>
      </w:r>
      <w:r w:rsidR="00B24C6C">
        <w:rPr>
          <w:rFonts w:ascii="Arial" w:hAnsi="Arial" w:cs="Arial"/>
          <w:sz w:val="22"/>
          <w:szCs w:val="22"/>
        </w:rPr>
        <w:t>istory, Field Trip Co-Leader (</w:t>
      </w:r>
      <w:r w:rsidR="00540B66" w:rsidRPr="00285AC9">
        <w:rPr>
          <w:rFonts w:ascii="Arial" w:hAnsi="Arial" w:cs="Arial"/>
          <w:sz w:val="22"/>
          <w:szCs w:val="22"/>
        </w:rPr>
        <w:t>Owens Valley, CA</w:t>
      </w:r>
      <w:r w:rsidR="00B24C6C">
        <w:rPr>
          <w:rFonts w:ascii="Arial" w:hAnsi="Arial" w:cs="Arial"/>
          <w:sz w:val="22"/>
          <w:szCs w:val="22"/>
        </w:rPr>
        <w:t>, USA)</w:t>
      </w:r>
    </w:p>
    <w:p w14:paraId="7D2E8AB5" w14:textId="77777777" w:rsidR="00F51ADC" w:rsidRPr="00285AC9" w:rsidRDefault="00540B66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F51ADC" w:rsidRPr="00285AC9">
        <w:rPr>
          <w:rFonts w:ascii="Arial" w:hAnsi="Arial" w:cs="Arial"/>
          <w:sz w:val="22"/>
          <w:szCs w:val="22"/>
        </w:rPr>
        <w:t>Santa Barbara Museum of Natural History “Sci</w:t>
      </w:r>
      <w:r w:rsidR="00000F95" w:rsidRPr="00285AC9">
        <w:rPr>
          <w:rFonts w:ascii="Arial" w:hAnsi="Arial" w:cs="Arial"/>
          <w:sz w:val="22"/>
          <w:szCs w:val="22"/>
        </w:rPr>
        <w:t>ence Pub” Seminar</w:t>
      </w:r>
    </w:p>
    <w:p w14:paraId="7D8C3E5B" w14:textId="77777777" w:rsidR="00464137" w:rsidRPr="00285AC9" w:rsidRDefault="00464137" w:rsidP="00464137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  <w:t>Santa Barbara Museum of Natural H</w:t>
      </w:r>
      <w:r w:rsidR="00B24C6C">
        <w:rPr>
          <w:rFonts w:ascii="Arial" w:hAnsi="Arial" w:cs="Arial"/>
          <w:sz w:val="22"/>
          <w:szCs w:val="22"/>
        </w:rPr>
        <w:t>istory, Field Trip Co-Leader (Joshua Tree N.P., USA)</w:t>
      </w:r>
    </w:p>
    <w:p w14:paraId="08412BF6" w14:textId="77777777" w:rsidR="00A70E2E" w:rsidRPr="00285AC9" w:rsidRDefault="00753319" w:rsidP="00F51ADC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sz w:val="22"/>
          <w:szCs w:val="22"/>
        </w:rPr>
        <w:tab/>
      </w:r>
      <w:r w:rsidR="00F51ADC" w:rsidRPr="00285AC9">
        <w:rPr>
          <w:rFonts w:ascii="Arial" w:hAnsi="Arial" w:cs="Arial"/>
          <w:sz w:val="22"/>
          <w:szCs w:val="22"/>
        </w:rPr>
        <w:t xml:space="preserve">Santa Barbara </w:t>
      </w:r>
      <w:r w:rsidRPr="00285AC9">
        <w:rPr>
          <w:rFonts w:ascii="Arial" w:hAnsi="Arial" w:cs="Arial"/>
          <w:sz w:val="22"/>
          <w:szCs w:val="22"/>
        </w:rPr>
        <w:t>Astronomical Unit</w:t>
      </w:r>
      <w:r w:rsidR="00540B66" w:rsidRPr="00285AC9">
        <w:rPr>
          <w:rFonts w:ascii="Arial" w:hAnsi="Arial" w:cs="Arial"/>
          <w:sz w:val="22"/>
          <w:szCs w:val="22"/>
        </w:rPr>
        <w:t>, Monthly Meeting</w:t>
      </w:r>
    </w:p>
    <w:p w14:paraId="47403C6E" w14:textId="77777777" w:rsidR="00A70E2E" w:rsidRPr="00285AC9" w:rsidRDefault="00A70E2E" w:rsidP="00E9298F">
      <w:pPr>
        <w:tabs>
          <w:tab w:val="left" w:pos="1260"/>
        </w:tabs>
        <w:spacing w:line="160" w:lineRule="atLeast"/>
        <w:ind w:right="720" w:firstLine="720"/>
        <w:rPr>
          <w:rFonts w:ascii="Arial" w:hAnsi="Arial" w:cs="Arial"/>
          <w:sz w:val="22"/>
          <w:szCs w:val="22"/>
        </w:rPr>
      </w:pPr>
      <w:r w:rsidRPr="00285AC9">
        <w:rPr>
          <w:rFonts w:ascii="Arial" w:hAnsi="Arial" w:cs="Arial"/>
          <w:b/>
          <w:sz w:val="22"/>
          <w:szCs w:val="22"/>
        </w:rPr>
        <w:t xml:space="preserve">2016: </w:t>
      </w:r>
      <w:r w:rsidR="00A3222F" w:rsidRPr="00285AC9">
        <w:rPr>
          <w:rFonts w:ascii="Arial" w:hAnsi="Arial" w:cs="Arial"/>
          <w:sz w:val="22"/>
          <w:szCs w:val="22"/>
        </w:rPr>
        <w:t xml:space="preserve">Department of Geology, </w:t>
      </w:r>
      <w:r w:rsidRPr="00285AC9">
        <w:rPr>
          <w:rFonts w:ascii="Arial" w:hAnsi="Arial" w:cs="Arial"/>
          <w:sz w:val="22"/>
          <w:szCs w:val="22"/>
        </w:rPr>
        <w:t>Pomona College</w:t>
      </w:r>
      <w:r w:rsidR="002863F0">
        <w:rPr>
          <w:rFonts w:ascii="Arial" w:hAnsi="Arial" w:cs="Arial"/>
          <w:sz w:val="22"/>
          <w:szCs w:val="22"/>
        </w:rPr>
        <w:t>, USA</w:t>
      </w:r>
    </w:p>
    <w:p w14:paraId="18EB8CE3" w14:textId="77777777" w:rsidR="00144C71" w:rsidRPr="00285AC9" w:rsidRDefault="00144C71" w:rsidP="00E9298F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</w:rPr>
      </w:pPr>
      <w:r w:rsidRPr="00285AC9">
        <w:rPr>
          <w:rFonts w:ascii="Arial" w:hAnsi="Arial" w:cs="Arial"/>
          <w:sz w:val="28"/>
          <w:szCs w:val="24"/>
          <w:u w:val="single"/>
        </w:rPr>
        <w:t>Membership in Professional Societies</w:t>
      </w:r>
    </w:p>
    <w:p w14:paraId="1F889C09" w14:textId="77777777" w:rsidR="00144C71" w:rsidRPr="00285AC9" w:rsidRDefault="00B263A9" w:rsidP="004F6807">
      <w:pPr>
        <w:spacing w:line="160" w:lineRule="atLeast"/>
        <w:ind w:left="1440" w:right="720" w:hanging="720"/>
        <w:rPr>
          <w:rFonts w:ascii="Arial" w:hAnsi="Arial" w:cs="Arial"/>
          <w:sz w:val="22"/>
          <w:szCs w:val="24"/>
        </w:rPr>
      </w:pPr>
      <w:r w:rsidRPr="00285AC9">
        <w:rPr>
          <w:rFonts w:ascii="Arial" w:hAnsi="Arial" w:cs="Arial"/>
          <w:sz w:val="22"/>
          <w:szCs w:val="24"/>
        </w:rPr>
        <w:t>American Geophysical Union</w:t>
      </w:r>
      <w:r w:rsidR="002B0A55">
        <w:rPr>
          <w:rFonts w:ascii="Arial" w:hAnsi="Arial" w:cs="Arial"/>
          <w:sz w:val="22"/>
          <w:szCs w:val="24"/>
        </w:rPr>
        <w:t xml:space="preserve"> (AGU)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="004F6807">
        <w:rPr>
          <w:rFonts w:ascii="Arial" w:hAnsi="Arial" w:cs="Arial"/>
          <w:sz w:val="22"/>
          <w:szCs w:val="24"/>
        </w:rPr>
        <w:t>European Association of Geochemistry</w:t>
      </w:r>
      <w:r w:rsidR="002B0A55">
        <w:rPr>
          <w:rFonts w:ascii="Arial" w:hAnsi="Arial" w:cs="Arial"/>
          <w:sz w:val="22"/>
          <w:szCs w:val="24"/>
        </w:rPr>
        <w:t xml:space="preserve"> (EAG)</w:t>
      </w:r>
      <w:r w:rsidR="004F6807">
        <w:rPr>
          <w:rFonts w:ascii="Arial" w:hAnsi="Arial" w:cs="Arial"/>
          <w:sz w:val="22"/>
          <w:szCs w:val="24"/>
        </w:rPr>
        <w:t xml:space="preserve">, </w:t>
      </w:r>
      <w:r w:rsidRPr="00285AC9">
        <w:rPr>
          <w:rFonts w:ascii="Arial" w:hAnsi="Arial" w:cs="Arial"/>
          <w:sz w:val="22"/>
          <w:szCs w:val="24"/>
        </w:rPr>
        <w:t>Geological Society of America</w:t>
      </w:r>
      <w:r w:rsidR="002B0A55">
        <w:rPr>
          <w:rFonts w:ascii="Arial" w:hAnsi="Arial" w:cs="Arial"/>
          <w:sz w:val="22"/>
          <w:szCs w:val="24"/>
        </w:rPr>
        <w:t xml:space="preserve"> (GSA)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="00144C71" w:rsidRPr="00285AC9">
        <w:rPr>
          <w:rFonts w:ascii="Arial" w:hAnsi="Arial" w:cs="Arial"/>
          <w:sz w:val="22"/>
          <w:szCs w:val="24"/>
        </w:rPr>
        <w:t>Mineralogical Society of America</w:t>
      </w:r>
      <w:r w:rsidR="002B0A55">
        <w:rPr>
          <w:rFonts w:ascii="Arial" w:hAnsi="Arial" w:cs="Arial"/>
          <w:sz w:val="22"/>
          <w:szCs w:val="24"/>
        </w:rPr>
        <w:t xml:space="preserve"> (MSA)</w:t>
      </w:r>
      <w:r w:rsidR="003D4111">
        <w:rPr>
          <w:rFonts w:ascii="Arial" w:hAnsi="Arial" w:cs="Arial"/>
          <w:sz w:val="22"/>
          <w:szCs w:val="24"/>
        </w:rPr>
        <w:t xml:space="preserve">, </w:t>
      </w:r>
      <w:r w:rsidRPr="00285AC9">
        <w:rPr>
          <w:rFonts w:ascii="Arial" w:hAnsi="Arial" w:cs="Arial"/>
          <w:sz w:val="22"/>
          <w:szCs w:val="24"/>
        </w:rPr>
        <w:t>National Association of Geoscience Teachers</w:t>
      </w:r>
      <w:r w:rsidR="002B0A55">
        <w:rPr>
          <w:rFonts w:ascii="Arial" w:hAnsi="Arial" w:cs="Arial"/>
          <w:sz w:val="22"/>
          <w:szCs w:val="24"/>
        </w:rPr>
        <w:t xml:space="preserve"> (NAGT), Society for the Advancement of Chicanos/Hispanics and Native Americans in Science (SACNAS)</w:t>
      </w:r>
    </w:p>
    <w:p w14:paraId="56D6C841" w14:textId="77777777" w:rsidR="00144C71" w:rsidRPr="00285AC9" w:rsidRDefault="00053705" w:rsidP="00E9298F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  <w:r w:rsidRPr="00285AC9">
        <w:rPr>
          <w:rFonts w:ascii="Arial" w:hAnsi="Arial" w:cs="Arial"/>
          <w:sz w:val="28"/>
          <w:szCs w:val="24"/>
          <w:u w:val="single"/>
        </w:rPr>
        <w:t>Outreach</w:t>
      </w:r>
      <w:r w:rsidR="00F22E09" w:rsidRPr="00285AC9">
        <w:rPr>
          <w:rFonts w:ascii="Arial" w:hAnsi="Arial" w:cs="Arial"/>
          <w:sz w:val="28"/>
          <w:szCs w:val="24"/>
          <w:u w:val="single"/>
        </w:rPr>
        <w:t xml:space="preserve"> and Service</w:t>
      </w:r>
    </w:p>
    <w:p w14:paraId="08CD4E4B" w14:textId="72E3814B" w:rsidR="00815E73" w:rsidRDefault="00815E73" w:rsidP="00815E73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617785">
        <w:rPr>
          <w:rFonts w:ascii="Arial" w:hAnsi="Arial" w:cs="Arial"/>
          <w:b/>
          <w:bCs/>
          <w:sz w:val="22"/>
        </w:rPr>
        <w:t>Reviewer</w:t>
      </w:r>
      <w:r w:rsidR="00617785">
        <w:rPr>
          <w:rFonts w:ascii="Arial" w:hAnsi="Arial" w:cs="Arial"/>
          <w:sz w:val="22"/>
        </w:rPr>
        <w:t xml:space="preserve">: </w:t>
      </w:r>
      <w:r w:rsidR="007B120C">
        <w:rPr>
          <w:rFonts w:ascii="Arial" w:hAnsi="Arial" w:cs="Arial"/>
          <w:sz w:val="22"/>
        </w:rPr>
        <w:t>American</w:t>
      </w:r>
      <w:r w:rsidR="006E62B6">
        <w:rPr>
          <w:rFonts w:ascii="Arial" w:hAnsi="Arial" w:cs="Arial"/>
          <w:sz w:val="22"/>
        </w:rPr>
        <w:t xml:space="preserve"> Mineralogist, E</w:t>
      </w:r>
      <w:r w:rsidR="005622A1">
        <w:rPr>
          <w:rFonts w:ascii="Arial" w:hAnsi="Arial" w:cs="Arial"/>
          <w:sz w:val="22"/>
        </w:rPr>
        <w:t>PSL</w:t>
      </w:r>
      <w:r>
        <w:rPr>
          <w:rFonts w:ascii="Arial" w:hAnsi="Arial" w:cs="Arial"/>
          <w:sz w:val="22"/>
        </w:rPr>
        <w:t xml:space="preserve">, </w:t>
      </w:r>
      <w:r w:rsidR="006E62B6">
        <w:rPr>
          <w:rFonts w:ascii="Arial" w:hAnsi="Arial" w:cs="Arial"/>
          <w:sz w:val="22"/>
        </w:rPr>
        <w:t xml:space="preserve">European Journal of Mineralogy, Geology, </w:t>
      </w:r>
      <w:r>
        <w:rPr>
          <w:rFonts w:ascii="Arial" w:hAnsi="Arial" w:cs="Arial"/>
          <w:sz w:val="22"/>
        </w:rPr>
        <w:t xml:space="preserve">Geoscience Frontiers, </w:t>
      </w:r>
      <w:r w:rsidR="006E62B6">
        <w:rPr>
          <w:rFonts w:ascii="Arial" w:hAnsi="Arial" w:cs="Arial"/>
          <w:sz w:val="22"/>
        </w:rPr>
        <w:t xml:space="preserve">Journal of Metamorphic Geology, </w:t>
      </w:r>
      <w:r w:rsidR="006269A7">
        <w:rPr>
          <w:rFonts w:ascii="Arial" w:hAnsi="Arial" w:cs="Arial"/>
          <w:sz w:val="22"/>
        </w:rPr>
        <w:t xml:space="preserve">JGR: Solid Earth, </w:t>
      </w:r>
      <w:proofErr w:type="spellStart"/>
      <w:r>
        <w:rPr>
          <w:rFonts w:ascii="Arial" w:hAnsi="Arial" w:cs="Arial"/>
          <w:sz w:val="22"/>
        </w:rPr>
        <w:t>J</w:t>
      </w:r>
      <w:r w:rsidR="005622A1">
        <w:rPr>
          <w:rFonts w:ascii="Arial" w:hAnsi="Arial" w:cs="Arial"/>
          <w:sz w:val="22"/>
        </w:rPr>
        <w:t>Pet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 w:rsidRPr="00285AC9">
        <w:rPr>
          <w:rFonts w:ascii="Arial" w:hAnsi="Arial" w:cs="Arial"/>
          <w:sz w:val="22"/>
        </w:rPr>
        <w:t>Lithos</w:t>
      </w:r>
      <w:proofErr w:type="spellEnd"/>
      <w:r>
        <w:rPr>
          <w:rFonts w:ascii="Arial" w:hAnsi="Arial" w:cs="Arial"/>
          <w:sz w:val="22"/>
        </w:rPr>
        <w:t>, Lithosphere</w:t>
      </w:r>
      <w:r w:rsidR="004F6807">
        <w:rPr>
          <w:rFonts w:ascii="Arial" w:hAnsi="Arial" w:cs="Arial"/>
          <w:sz w:val="22"/>
        </w:rPr>
        <w:t xml:space="preserve">, </w:t>
      </w:r>
      <w:r w:rsidR="006E62B6">
        <w:rPr>
          <w:rFonts w:ascii="Arial" w:hAnsi="Arial" w:cs="Arial"/>
          <w:sz w:val="22"/>
        </w:rPr>
        <w:t>S</w:t>
      </w:r>
      <w:r w:rsidR="006269A7">
        <w:rPr>
          <w:rFonts w:ascii="Arial" w:hAnsi="Arial" w:cs="Arial"/>
          <w:sz w:val="22"/>
        </w:rPr>
        <w:t xml:space="preserve">pringer Nature Applied Sciences </w:t>
      </w:r>
      <w:r w:rsidR="00067EA6">
        <w:rPr>
          <w:rFonts w:ascii="Arial" w:hAnsi="Arial" w:cs="Arial"/>
          <w:sz w:val="22"/>
        </w:rPr>
        <w:t>(n=1</w:t>
      </w:r>
      <w:r w:rsidR="0061778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)</w:t>
      </w:r>
    </w:p>
    <w:p w14:paraId="7D27E5B7" w14:textId="4A48FB02" w:rsidR="005622A1" w:rsidRDefault="005622A1" w:rsidP="00815E73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617785">
        <w:rPr>
          <w:rFonts w:ascii="Arial" w:hAnsi="Arial" w:cs="Arial"/>
          <w:b/>
          <w:bCs/>
          <w:sz w:val="22"/>
        </w:rPr>
        <w:t>Reviewer</w:t>
      </w:r>
      <w:r w:rsidR="00617785">
        <w:rPr>
          <w:rFonts w:ascii="Arial" w:hAnsi="Arial" w:cs="Arial"/>
          <w:sz w:val="22"/>
        </w:rPr>
        <w:t xml:space="preserve">: </w:t>
      </w:r>
      <w:r w:rsidR="00280A7B">
        <w:rPr>
          <w:rFonts w:ascii="Arial" w:hAnsi="Arial" w:cs="Arial"/>
          <w:sz w:val="22"/>
        </w:rPr>
        <w:t>National Science Foundation</w:t>
      </w:r>
      <w:r w:rsidR="00617785">
        <w:rPr>
          <w:rFonts w:ascii="Arial" w:hAnsi="Arial" w:cs="Arial"/>
          <w:sz w:val="22"/>
        </w:rPr>
        <w:t xml:space="preserve"> EAR</w:t>
      </w:r>
      <w:r>
        <w:rPr>
          <w:rFonts w:ascii="Arial" w:hAnsi="Arial" w:cs="Arial"/>
          <w:sz w:val="22"/>
        </w:rPr>
        <w:t xml:space="preserve"> (n=1)</w:t>
      </w:r>
    </w:p>
    <w:p w14:paraId="0843E0B0" w14:textId="77777777" w:rsidR="00617785" w:rsidRDefault="00617785" w:rsidP="007B120C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617785">
        <w:rPr>
          <w:rFonts w:ascii="Arial" w:hAnsi="Arial" w:cs="Arial"/>
          <w:b/>
          <w:bCs/>
          <w:sz w:val="22"/>
        </w:rPr>
        <w:t>Session Convener</w:t>
      </w:r>
      <w:r>
        <w:rPr>
          <w:rFonts w:ascii="Arial" w:hAnsi="Arial" w:cs="Arial"/>
          <w:sz w:val="22"/>
        </w:rPr>
        <w:t>:</w:t>
      </w:r>
    </w:p>
    <w:p w14:paraId="2AF6CA3F" w14:textId="77777777" w:rsidR="00617785" w:rsidRDefault="00617785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 w:rsidRPr="00617785">
        <w:rPr>
          <w:rFonts w:ascii="Arial" w:hAnsi="Arial" w:cs="Arial"/>
          <w:sz w:val="22"/>
        </w:rPr>
        <w:t>Lead</w:t>
      </w:r>
      <w:r>
        <w:rPr>
          <w:rFonts w:ascii="Arial" w:hAnsi="Arial" w:cs="Arial"/>
          <w:sz w:val="22"/>
        </w:rPr>
        <w:t xml:space="preserve"> Convener</w:t>
      </w:r>
      <w:r w:rsidRPr="0061778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7B120C">
        <w:rPr>
          <w:rFonts w:ascii="Arial" w:hAnsi="Arial" w:cs="Arial"/>
          <w:sz w:val="22"/>
        </w:rPr>
        <w:t>“Multidisciplinary insights into tectonic and metamorphic processes at convergent margins (</w:t>
      </w:r>
      <w:r w:rsidR="007B120C" w:rsidRPr="007B120C">
        <w:rPr>
          <w:rFonts w:ascii="Arial" w:hAnsi="Arial" w:cs="Arial"/>
          <w:b/>
          <w:sz w:val="22"/>
        </w:rPr>
        <w:t>2020</w:t>
      </w:r>
      <w:r w:rsidR="007B120C">
        <w:rPr>
          <w:rFonts w:ascii="Arial" w:hAnsi="Arial" w:cs="Arial"/>
          <w:sz w:val="22"/>
        </w:rPr>
        <w:t xml:space="preserve"> AGU Meeting)</w:t>
      </w:r>
    </w:p>
    <w:p w14:paraId="4F33305A" w14:textId="598A6BCD" w:rsidR="00617785" w:rsidRDefault="007B120C" w:rsidP="00617785">
      <w:pPr>
        <w:spacing w:line="160" w:lineRule="atLeast"/>
        <w:ind w:left="1440"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Co-c</w:t>
      </w:r>
      <w:r w:rsidR="006269A7">
        <w:rPr>
          <w:rFonts w:ascii="Arial" w:hAnsi="Arial" w:cs="Arial"/>
          <w:sz w:val="22"/>
        </w:rPr>
        <w:t>onvener</w:t>
      </w:r>
      <w:r w:rsidR="00617785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“Multidisciplinary insights into subduction zone processes” (</w:t>
      </w:r>
      <w:r>
        <w:rPr>
          <w:rFonts w:ascii="Arial" w:hAnsi="Arial" w:cs="Arial"/>
          <w:b/>
          <w:sz w:val="22"/>
        </w:rPr>
        <w:t>2018</w:t>
      </w:r>
      <w:r>
        <w:rPr>
          <w:rFonts w:ascii="Arial" w:hAnsi="Arial" w:cs="Arial"/>
          <w:sz w:val="22"/>
        </w:rPr>
        <w:t xml:space="preserve"> Goldschmidt)</w:t>
      </w:r>
    </w:p>
    <w:p w14:paraId="2CD5E94E" w14:textId="761D0B4A" w:rsidR="002D1742" w:rsidRPr="002D1742" w:rsidRDefault="00182787" w:rsidP="002D1742">
      <w:pPr>
        <w:spacing w:line="160" w:lineRule="atLeast"/>
        <w:ind w:left="1440" w:righ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Postdoc Representative on the</w:t>
      </w:r>
      <w:r w:rsidR="002D1742">
        <w:rPr>
          <w:rFonts w:ascii="Arial" w:hAnsi="Arial" w:cs="Arial"/>
          <w:sz w:val="22"/>
        </w:rPr>
        <w:t xml:space="preserve"> </w:t>
      </w:r>
      <w:r w:rsidR="002D1742" w:rsidRPr="002D1742">
        <w:rPr>
          <w:rFonts w:ascii="Arial" w:hAnsi="Arial" w:cs="Arial"/>
          <w:sz w:val="22"/>
        </w:rPr>
        <w:t>Assessment of the Living, Learning, and Wo</w:t>
      </w:r>
      <w:r w:rsidR="002D1742">
        <w:rPr>
          <w:rFonts w:ascii="Arial" w:hAnsi="Arial" w:cs="Arial"/>
          <w:sz w:val="22"/>
        </w:rPr>
        <w:t>rking Environment (ALLWE) Implementation Steering Committee for the College of EMS, Penn State (</w:t>
      </w:r>
      <w:r w:rsidR="002D1742">
        <w:rPr>
          <w:rFonts w:ascii="Arial" w:hAnsi="Arial" w:cs="Arial"/>
          <w:b/>
          <w:sz w:val="22"/>
        </w:rPr>
        <w:t>20</w:t>
      </w:r>
      <w:r w:rsidR="00617785">
        <w:rPr>
          <w:rFonts w:ascii="Arial" w:hAnsi="Arial" w:cs="Arial"/>
          <w:b/>
          <w:sz w:val="22"/>
        </w:rPr>
        <w:t>19-</w:t>
      </w:r>
      <w:r w:rsidR="002D1742">
        <w:rPr>
          <w:rFonts w:ascii="Arial" w:hAnsi="Arial" w:cs="Arial"/>
          <w:b/>
          <w:sz w:val="22"/>
        </w:rPr>
        <w:t>20</w:t>
      </w:r>
      <w:r w:rsidR="002D1742" w:rsidRPr="002D1742">
        <w:rPr>
          <w:rFonts w:ascii="Arial" w:hAnsi="Arial" w:cs="Arial"/>
          <w:sz w:val="22"/>
        </w:rPr>
        <w:t>)</w:t>
      </w:r>
    </w:p>
    <w:p w14:paraId="25642104" w14:textId="77777777" w:rsidR="00702D78" w:rsidRDefault="00702D78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Search and Rescue Technician Level II Certification (NASAR)</w:t>
      </w:r>
      <w:r w:rsidR="002D1742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b/>
          <w:sz w:val="22"/>
        </w:rPr>
        <w:t>2019</w:t>
      </w:r>
      <w:r w:rsidR="003F0B18">
        <w:rPr>
          <w:rFonts w:ascii="Arial" w:hAnsi="Arial" w:cs="Arial"/>
          <w:b/>
          <w:sz w:val="22"/>
        </w:rPr>
        <w:t>-</w:t>
      </w:r>
      <w:r w:rsidR="003F0B18">
        <w:rPr>
          <w:rFonts w:ascii="Arial" w:hAnsi="Arial" w:cs="Arial"/>
          <w:sz w:val="22"/>
        </w:rPr>
        <w:t>)</w:t>
      </w:r>
    </w:p>
    <w:p w14:paraId="06B87582" w14:textId="60F128E3" w:rsidR="00280A7B" w:rsidRDefault="00963B77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 xml:space="preserve">Penn State Postdoctoral Society </w:t>
      </w:r>
      <w:r w:rsidR="00F37877">
        <w:rPr>
          <w:rFonts w:ascii="Arial" w:hAnsi="Arial" w:cs="Arial"/>
          <w:sz w:val="22"/>
        </w:rPr>
        <w:t xml:space="preserve">(PSPS) </w:t>
      </w:r>
      <w:r w:rsidRPr="00285AC9">
        <w:rPr>
          <w:rFonts w:ascii="Arial" w:hAnsi="Arial" w:cs="Arial"/>
          <w:sz w:val="22"/>
        </w:rPr>
        <w:t>Hiking Coordinator (</w:t>
      </w:r>
      <w:r w:rsidRPr="00285AC9">
        <w:rPr>
          <w:rFonts w:ascii="Arial" w:hAnsi="Arial" w:cs="Arial"/>
          <w:b/>
          <w:sz w:val="22"/>
        </w:rPr>
        <w:t>2018-</w:t>
      </w:r>
      <w:r w:rsidR="002B55F6">
        <w:rPr>
          <w:rFonts w:ascii="Arial" w:hAnsi="Arial" w:cs="Arial"/>
          <w:b/>
          <w:sz w:val="22"/>
        </w:rPr>
        <w:t>2019</w:t>
      </w:r>
      <w:r w:rsidRPr="00285AC9">
        <w:rPr>
          <w:rFonts w:ascii="Arial" w:hAnsi="Arial" w:cs="Arial"/>
          <w:sz w:val="22"/>
        </w:rPr>
        <w:t>)</w:t>
      </w:r>
      <w:r w:rsidR="00F74411">
        <w:rPr>
          <w:rFonts w:ascii="Arial" w:hAnsi="Arial" w:cs="Arial"/>
          <w:sz w:val="22"/>
        </w:rPr>
        <w:t>,</w:t>
      </w:r>
      <w:r w:rsidR="00280A7B">
        <w:rPr>
          <w:rFonts w:ascii="Arial" w:hAnsi="Arial" w:cs="Arial"/>
          <w:sz w:val="22"/>
        </w:rPr>
        <w:t xml:space="preserve"> </w:t>
      </w:r>
      <w:r w:rsidR="002D1742">
        <w:rPr>
          <w:rFonts w:ascii="Arial" w:hAnsi="Arial" w:cs="Arial"/>
          <w:sz w:val="22"/>
        </w:rPr>
        <w:t>Council Member (</w:t>
      </w:r>
      <w:r w:rsidR="002D1742">
        <w:rPr>
          <w:rFonts w:ascii="Arial" w:hAnsi="Arial" w:cs="Arial"/>
          <w:b/>
          <w:sz w:val="22"/>
        </w:rPr>
        <w:t>2018</w:t>
      </w:r>
      <w:r w:rsidR="00F37877">
        <w:rPr>
          <w:rFonts w:ascii="Arial" w:hAnsi="Arial" w:cs="Arial"/>
          <w:b/>
          <w:sz w:val="22"/>
        </w:rPr>
        <w:t>-</w:t>
      </w:r>
      <w:r w:rsidR="002D1742">
        <w:rPr>
          <w:rFonts w:ascii="Arial" w:hAnsi="Arial" w:cs="Arial"/>
          <w:sz w:val="22"/>
        </w:rPr>
        <w:t>)</w:t>
      </w:r>
    </w:p>
    <w:p w14:paraId="0D535B77" w14:textId="1EBA85B4" w:rsidR="00963B77" w:rsidRDefault="00F7441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Postdoctoral Research Exhibition Co-Organizer (</w:t>
      </w:r>
      <w:r w:rsidRPr="00F74411">
        <w:rPr>
          <w:rFonts w:ascii="Arial" w:hAnsi="Arial" w:cs="Arial"/>
          <w:b/>
          <w:sz w:val="22"/>
        </w:rPr>
        <w:t>2020</w:t>
      </w:r>
      <w:r>
        <w:rPr>
          <w:rFonts w:ascii="Arial" w:hAnsi="Arial" w:cs="Arial"/>
          <w:sz w:val="22"/>
        </w:rPr>
        <w:t>)</w:t>
      </w:r>
    </w:p>
    <w:p w14:paraId="74A7F9D1" w14:textId="19209158" w:rsidR="00280A7B" w:rsidRPr="002D1742" w:rsidRDefault="00280A7B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Frequent judge for student research presentations (e.g., Department, College, and University-Level Graduate Research Exhibitions)</w:t>
      </w:r>
    </w:p>
    <w:p w14:paraId="51E8A2DF" w14:textId="77777777" w:rsidR="0068488D" w:rsidRPr="00285AC9" w:rsidRDefault="00E4188F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Weekly Volunteer Docent at Santa Barbara Museum of Natural History (</w:t>
      </w:r>
      <w:r w:rsidRPr="00285AC9">
        <w:rPr>
          <w:rFonts w:ascii="Arial" w:hAnsi="Arial" w:cs="Arial"/>
          <w:b/>
          <w:sz w:val="22"/>
        </w:rPr>
        <w:t>2014-</w:t>
      </w:r>
      <w:r w:rsidR="00504E0C" w:rsidRPr="00285AC9">
        <w:rPr>
          <w:rFonts w:ascii="Arial" w:hAnsi="Arial" w:cs="Arial"/>
          <w:b/>
          <w:sz w:val="22"/>
        </w:rPr>
        <w:t>2017</w:t>
      </w:r>
      <w:r w:rsidRPr="00285AC9">
        <w:rPr>
          <w:rFonts w:ascii="Arial" w:hAnsi="Arial" w:cs="Arial"/>
          <w:sz w:val="22"/>
        </w:rPr>
        <w:t>)</w:t>
      </w:r>
    </w:p>
    <w:p w14:paraId="64BD1927" w14:textId="77777777" w:rsidR="005A600C" w:rsidRPr="00285AC9" w:rsidRDefault="005A600C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Member of UCSB Earth Science Graduate Program Committee (</w:t>
      </w:r>
      <w:r w:rsidRPr="00285AC9">
        <w:rPr>
          <w:rFonts w:ascii="Arial" w:hAnsi="Arial" w:cs="Arial"/>
          <w:b/>
          <w:sz w:val="22"/>
        </w:rPr>
        <w:t>2015-2016</w:t>
      </w:r>
      <w:r w:rsidRPr="00285AC9">
        <w:rPr>
          <w:rFonts w:ascii="Arial" w:hAnsi="Arial" w:cs="Arial"/>
          <w:sz w:val="22"/>
        </w:rPr>
        <w:t>)</w:t>
      </w:r>
    </w:p>
    <w:p w14:paraId="457AECB2" w14:textId="77777777" w:rsidR="00246501" w:rsidRPr="00285AC9" w:rsidRDefault="0024650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Co-Organizer for UCSB Earth Science Graduate Alumni Career Panel (</w:t>
      </w:r>
      <w:r w:rsidRPr="00285AC9">
        <w:rPr>
          <w:rFonts w:ascii="Arial" w:hAnsi="Arial" w:cs="Arial"/>
          <w:b/>
          <w:sz w:val="22"/>
        </w:rPr>
        <w:t>2014-2015</w:t>
      </w:r>
      <w:r w:rsidRPr="00285AC9">
        <w:rPr>
          <w:rFonts w:ascii="Arial" w:hAnsi="Arial" w:cs="Arial"/>
          <w:sz w:val="22"/>
        </w:rPr>
        <w:t>)</w:t>
      </w:r>
    </w:p>
    <w:p w14:paraId="17D7485A" w14:textId="77777777" w:rsidR="00144C71" w:rsidRPr="00285AC9" w:rsidRDefault="00144C7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Geology Representative for the UCD Graduate Student Assembly (</w:t>
      </w:r>
      <w:r w:rsidRPr="00285AC9">
        <w:rPr>
          <w:rFonts w:ascii="Arial" w:hAnsi="Arial" w:cs="Arial"/>
          <w:b/>
          <w:sz w:val="22"/>
        </w:rPr>
        <w:t>2009-2010</w:t>
      </w:r>
      <w:r w:rsidRPr="00285AC9">
        <w:rPr>
          <w:rFonts w:ascii="Arial" w:hAnsi="Arial" w:cs="Arial"/>
          <w:sz w:val="22"/>
        </w:rPr>
        <w:t>)</w:t>
      </w:r>
    </w:p>
    <w:p w14:paraId="38FF5673" w14:textId="77777777" w:rsidR="00144C71" w:rsidRPr="00285AC9" w:rsidRDefault="00144C7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UT Senate of College Councils Representative from Jackson School of Geosciences (</w:t>
      </w:r>
      <w:r w:rsidRPr="00285AC9">
        <w:rPr>
          <w:rFonts w:ascii="Arial" w:hAnsi="Arial" w:cs="Arial"/>
          <w:b/>
          <w:sz w:val="22"/>
        </w:rPr>
        <w:t>2006-2007</w:t>
      </w:r>
      <w:r w:rsidRPr="00285AC9">
        <w:rPr>
          <w:rFonts w:ascii="Arial" w:hAnsi="Arial" w:cs="Arial"/>
          <w:sz w:val="22"/>
        </w:rPr>
        <w:t>)</w:t>
      </w:r>
    </w:p>
    <w:p w14:paraId="36A444A2" w14:textId="77777777" w:rsidR="00F22E09" w:rsidRDefault="00144C71" w:rsidP="002D1742">
      <w:pPr>
        <w:spacing w:line="160" w:lineRule="atLeast"/>
        <w:ind w:left="1440" w:right="720" w:hanging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Undergraduate Geological Society President (</w:t>
      </w:r>
      <w:r w:rsidRPr="00285AC9">
        <w:rPr>
          <w:rFonts w:ascii="Arial" w:hAnsi="Arial" w:cs="Arial"/>
          <w:b/>
          <w:sz w:val="22"/>
        </w:rPr>
        <w:t>2006-2007</w:t>
      </w:r>
      <w:r w:rsidRPr="00285AC9">
        <w:rPr>
          <w:rFonts w:ascii="Arial" w:hAnsi="Arial" w:cs="Arial"/>
          <w:sz w:val="22"/>
        </w:rPr>
        <w:t>) and Secretary (</w:t>
      </w:r>
      <w:r w:rsidRPr="00285AC9">
        <w:rPr>
          <w:rFonts w:ascii="Arial" w:hAnsi="Arial" w:cs="Arial"/>
          <w:b/>
          <w:sz w:val="22"/>
        </w:rPr>
        <w:t>2005-2006</w:t>
      </w:r>
      <w:r w:rsidRPr="00285AC9">
        <w:rPr>
          <w:rFonts w:ascii="Arial" w:hAnsi="Arial" w:cs="Arial"/>
          <w:sz w:val="22"/>
        </w:rPr>
        <w:t>)</w:t>
      </w:r>
    </w:p>
    <w:p w14:paraId="2317B845" w14:textId="77777777" w:rsidR="000D7A42" w:rsidRDefault="000D7A42" w:rsidP="00CB5F4C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</w:p>
    <w:p w14:paraId="3AC38E82" w14:textId="77777777" w:rsidR="000D7A42" w:rsidRDefault="000D7A42" w:rsidP="00CB5F4C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</w:p>
    <w:p w14:paraId="364B8E2E" w14:textId="77777777" w:rsidR="000D7A42" w:rsidRDefault="000D7A42" w:rsidP="00CB5F4C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</w:p>
    <w:p w14:paraId="371E1FC3" w14:textId="77777777" w:rsidR="000D7A42" w:rsidRDefault="000D7A42" w:rsidP="00CB5F4C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</w:p>
    <w:p w14:paraId="0EB6C205" w14:textId="77777777" w:rsidR="00504C57" w:rsidRDefault="00504C57" w:rsidP="00280A7B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</w:p>
    <w:p w14:paraId="56E9BFEF" w14:textId="143DF816" w:rsidR="00CB5F4C" w:rsidRPr="00285AC9" w:rsidRDefault="00CB5F4C" w:rsidP="00280A7B">
      <w:pPr>
        <w:spacing w:before="120" w:line="160" w:lineRule="atLeast"/>
        <w:ind w:right="720" w:firstLine="720"/>
        <w:rPr>
          <w:rFonts w:ascii="Arial" w:hAnsi="Arial" w:cs="Arial"/>
          <w:sz w:val="28"/>
          <w:szCs w:val="24"/>
          <w:u w:val="single"/>
        </w:rPr>
      </w:pPr>
      <w:r w:rsidRPr="00285AC9">
        <w:rPr>
          <w:rFonts w:ascii="Arial" w:hAnsi="Arial" w:cs="Arial"/>
          <w:sz w:val="28"/>
          <w:szCs w:val="24"/>
          <w:u w:val="single"/>
        </w:rPr>
        <w:t>Field Experience</w:t>
      </w:r>
    </w:p>
    <w:p w14:paraId="60751FCB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San Salvador Island, Bahamas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2005; carbonate sedimentology</w:t>
      </w:r>
      <w:r w:rsidRPr="00285AC9">
        <w:rPr>
          <w:rFonts w:ascii="Arial" w:hAnsi="Arial" w:cs="Arial"/>
          <w:sz w:val="22"/>
        </w:rPr>
        <w:t>)</w:t>
      </w:r>
    </w:p>
    <w:p w14:paraId="0851A523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 xml:space="preserve">UT Austin Field Camp, western US </w:t>
      </w:r>
      <w:r w:rsidRPr="00285AC9">
        <w:rPr>
          <w:rFonts w:ascii="Arial" w:hAnsi="Arial" w:cs="Arial"/>
          <w:sz w:val="22"/>
        </w:rPr>
        <w:t>(</w:t>
      </w:r>
      <w:r w:rsidRPr="00285AC9">
        <w:rPr>
          <w:rFonts w:ascii="Arial" w:hAnsi="Arial" w:cs="Arial"/>
          <w:i/>
          <w:sz w:val="22"/>
        </w:rPr>
        <w:t>6 weeks, 2007; mapping, stratigraphy, volcanology, structural geology, met. petrology</w:t>
      </w:r>
      <w:r w:rsidRPr="00285AC9">
        <w:rPr>
          <w:rFonts w:ascii="Arial" w:hAnsi="Arial" w:cs="Arial"/>
          <w:sz w:val="22"/>
        </w:rPr>
        <w:t>)</w:t>
      </w:r>
    </w:p>
    <w:p w14:paraId="3F38E2E4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Harpswell Neck, Maine,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2007; metamorphic petrology</w:t>
      </w:r>
      <w:r w:rsidRPr="00285AC9">
        <w:rPr>
          <w:rFonts w:ascii="Arial" w:hAnsi="Arial" w:cs="Arial"/>
          <w:sz w:val="22"/>
        </w:rPr>
        <w:t>)</w:t>
      </w:r>
    </w:p>
    <w:p w14:paraId="046520FE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Puna-Altiplano, Chile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2008; structural geology, volcanology</w:t>
      </w:r>
      <w:r w:rsidRPr="00285AC9">
        <w:rPr>
          <w:rFonts w:ascii="Arial" w:hAnsi="Arial" w:cs="Arial"/>
          <w:sz w:val="22"/>
        </w:rPr>
        <w:t>)</w:t>
      </w:r>
    </w:p>
    <w:p w14:paraId="36AF73C9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Sierra Madre Oriental, Mexico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3 months, 2008–2009; carbonate stratigraphy and mapping</w:t>
      </w:r>
      <w:r w:rsidRPr="00285AC9">
        <w:rPr>
          <w:rFonts w:ascii="Arial" w:hAnsi="Arial" w:cs="Arial"/>
          <w:sz w:val="22"/>
        </w:rPr>
        <w:t>)</w:t>
      </w:r>
    </w:p>
    <w:p w14:paraId="03F9B2C0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Otis Air Force Base, MA,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3 months, 2009; hydrogeology</w:t>
      </w:r>
      <w:r w:rsidRPr="00285AC9">
        <w:rPr>
          <w:rFonts w:ascii="Arial" w:hAnsi="Arial" w:cs="Arial"/>
          <w:sz w:val="22"/>
        </w:rPr>
        <w:t>)</w:t>
      </w:r>
    </w:p>
    <w:p w14:paraId="1D4B233A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Sierra de Pie de Palo, Argentina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6 weeks</w:t>
      </w:r>
      <w:r w:rsidRPr="00285AC9">
        <w:rPr>
          <w:rFonts w:ascii="Arial" w:hAnsi="Arial" w:cs="Arial"/>
          <w:sz w:val="22"/>
        </w:rPr>
        <w:t>,</w:t>
      </w:r>
      <w:r w:rsidRPr="00285AC9">
        <w:rPr>
          <w:rFonts w:ascii="Arial" w:hAnsi="Arial" w:cs="Arial"/>
          <w:i/>
          <w:sz w:val="22"/>
        </w:rPr>
        <w:t xml:space="preserve"> 2010; metamorphic petrology, structural geology</w:t>
      </w:r>
      <w:r w:rsidRPr="00285AC9">
        <w:rPr>
          <w:rFonts w:ascii="Arial" w:hAnsi="Arial" w:cs="Arial"/>
          <w:sz w:val="22"/>
        </w:rPr>
        <w:t>)</w:t>
      </w:r>
    </w:p>
    <w:p w14:paraId="669339BD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i/>
          <w:sz w:val="22"/>
        </w:rPr>
      </w:pPr>
      <w:r w:rsidRPr="00285AC9">
        <w:rPr>
          <w:rFonts w:ascii="Arial" w:hAnsi="Arial" w:cs="Arial"/>
          <w:b/>
          <w:sz w:val="22"/>
        </w:rPr>
        <w:t>Death Valley, CA,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2010/1 week, 2011; carbonate stratigraphy, structure/tectonics</w:t>
      </w:r>
      <w:r w:rsidRPr="00285AC9">
        <w:rPr>
          <w:rFonts w:ascii="Arial" w:hAnsi="Arial" w:cs="Arial"/>
          <w:sz w:val="22"/>
        </w:rPr>
        <w:t>)</w:t>
      </w:r>
    </w:p>
    <w:p w14:paraId="391B076A" w14:textId="77777777" w:rsidR="00CB5F4C" w:rsidRPr="00285AC9" w:rsidRDefault="00CB5F4C" w:rsidP="00CB5F4C">
      <w:pPr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Meteor Crater, AZ,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2010/1 week, 2011; impact crater structure</w:t>
      </w:r>
      <w:r w:rsidRPr="00285AC9">
        <w:rPr>
          <w:rFonts w:ascii="Arial" w:hAnsi="Arial" w:cs="Arial"/>
          <w:sz w:val="22"/>
        </w:rPr>
        <w:t>)</w:t>
      </w:r>
    </w:p>
    <w:p w14:paraId="5CF83BBB" w14:textId="77777777" w:rsidR="00CB5F4C" w:rsidRPr="00285AC9" w:rsidRDefault="00064835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UC-Davis</w:t>
      </w:r>
      <w:r w:rsidR="00CB5F4C" w:rsidRPr="00285AC9">
        <w:rPr>
          <w:rFonts w:ascii="Arial" w:hAnsi="Arial" w:cs="Arial"/>
          <w:b/>
          <w:sz w:val="22"/>
        </w:rPr>
        <w:t xml:space="preserve"> Field Camp, Owens Valley, CA, US</w:t>
      </w:r>
      <w:r w:rsidR="00CB5F4C" w:rsidRPr="00285AC9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 xml:space="preserve">3 weeks, 2011/3 weeks, </w:t>
      </w:r>
      <w:r w:rsidR="00CB5F4C" w:rsidRPr="00285AC9">
        <w:rPr>
          <w:rFonts w:ascii="Arial" w:hAnsi="Arial" w:cs="Arial"/>
          <w:i/>
          <w:sz w:val="22"/>
        </w:rPr>
        <w:t xml:space="preserve">2012; carbonate </w:t>
      </w:r>
      <w:proofErr w:type="spellStart"/>
      <w:r w:rsidR="00CB5F4C" w:rsidRPr="00285AC9">
        <w:rPr>
          <w:rFonts w:ascii="Arial" w:hAnsi="Arial" w:cs="Arial"/>
          <w:i/>
          <w:sz w:val="22"/>
        </w:rPr>
        <w:t>strat</w:t>
      </w:r>
      <w:proofErr w:type="spellEnd"/>
      <w:r w:rsidR="00CB5F4C" w:rsidRPr="00285AC9">
        <w:rPr>
          <w:rFonts w:ascii="Arial" w:hAnsi="Arial" w:cs="Arial"/>
          <w:i/>
          <w:sz w:val="22"/>
        </w:rPr>
        <w:t>., structure, mapping, volcanology</w:t>
      </w:r>
      <w:r w:rsidR="00CB5F4C" w:rsidRPr="00285AC9">
        <w:rPr>
          <w:rFonts w:ascii="Arial" w:hAnsi="Arial" w:cs="Arial"/>
          <w:sz w:val="22"/>
        </w:rPr>
        <w:t>)</w:t>
      </w:r>
    </w:p>
    <w:p w14:paraId="3A18670D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proofErr w:type="spellStart"/>
      <w:r w:rsidRPr="00285AC9">
        <w:rPr>
          <w:rFonts w:ascii="Arial" w:hAnsi="Arial" w:cs="Arial"/>
          <w:b/>
          <w:sz w:val="22"/>
        </w:rPr>
        <w:t>Chilko</w:t>
      </w:r>
      <w:proofErr w:type="spellEnd"/>
      <w:r w:rsidRPr="00285AC9">
        <w:rPr>
          <w:rFonts w:ascii="Arial" w:hAnsi="Arial" w:cs="Arial"/>
          <w:b/>
          <w:sz w:val="22"/>
        </w:rPr>
        <w:t>-Chilcotin-Fraser River, BC, Canada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10 days, 2011; </w:t>
      </w:r>
      <w:proofErr w:type="spellStart"/>
      <w:r w:rsidRPr="00285AC9">
        <w:rPr>
          <w:rFonts w:ascii="Arial" w:hAnsi="Arial" w:cs="Arial"/>
          <w:i/>
          <w:sz w:val="22"/>
        </w:rPr>
        <w:t>ecogeomorphology</w:t>
      </w:r>
      <w:proofErr w:type="spellEnd"/>
      <w:r w:rsidRPr="00285AC9">
        <w:rPr>
          <w:rFonts w:ascii="Arial" w:hAnsi="Arial" w:cs="Arial"/>
          <w:sz w:val="22"/>
        </w:rPr>
        <w:t>)</w:t>
      </w:r>
    </w:p>
    <w:p w14:paraId="553629B3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Grand Canyon, AZ,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3 weeks, 2012; </w:t>
      </w:r>
      <w:proofErr w:type="spellStart"/>
      <w:r w:rsidRPr="00285AC9">
        <w:rPr>
          <w:rFonts w:ascii="Arial" w:hAnsi="Arial" w:cs="Arial"/>
          <w:i/>
          <w:sz w:val="22"/>
        </w:rPr>
        <w:t>ecogeomorphology</w:t>
      </w:r>
      <w:proofErr w:type="spellEnd"/>
      <w:r w:rsidRPr="00285AC9">
        <w:rPr>
          <w:rFonts w:ascii="Arial" w:hAnsi="Arial" w:cs="Arial"/>
          <w:sz w:val="22"/>
        </w:rPr>
        <w:t>)</w:t>
      </w:r>
    </w:p>
    <w:p w14:paraId="19EA98EA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Semail Ophiolite, Oman/UAE</w:t>
      </w:r>
      <w:r w:rsidRPr="00285AC9">
        <w:rPr>
          <w:rFonts w:ascii="Arial" w:hAnsi="Arial" w:cs="Arial"/>
          <w:sz w:val="22"/>
        </w:rPr>
        <w:t xml:space="preserve"> (</w:t>
      </w:r>
      <w:r w:rsidR="00456604">
        <w:rPr>
          <w:rFonts w:ascii="Arial" w:hAnsi="Arial" w:cs="Arial"/>
          <w:i/>
          <w:sz w:val="22"/>
        </w:rPr>
        <w:t xml:space="preserve">3 months total in 2013, </w:t>
      </w:r>
      <w:r w:rsidRPr="00285AC9">
        <w:rPr>
          <w:rFonts w:ascii="Arial" w:hAnsi="Arial" w:cs="Arial"/>
          <w:i/>
          <w:sz w:val="22"/>
        </w:rPr>
        <w:t>2017</w:t>
      </w:r>
      <w:r w:rsidR="00456604">
        <w:rPr>
          <w:rFonts w:ascii="Arial" w:hAnsi="Arial" w:cs="Arial"/>
          <w:i/>
          <w:sz w:val="22"/>
        </w:rPr>
        <w:t>–2018</w:t>
      </w:r>
      <w:r w:rsidR="00F37877">
        <w:rPr>
          <w:rFonts w:ascii="Arial" w:hAnsi="Arial" w:cs="Arial"/>
          <w:i/>
          <w:sz w:val="22"/>
        </w:rPr>
        <w:t xml:space="preserve">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="007B120C">
        <w:rPr>
          <w:rFonts w:ascii="Arial" w:hAnsi="Arial" w:cs="Arial"/>
          <w:i/>
          <w:sz w:val="22"/>
        </w:rPr>
        <w:t xml:space="preserve"> petrology, geo</w:t>
      </w:r>
      <w:r w:rsidRPr="00285AC9">
        <w:rPr>
          <w:rFonts w:ascii="Arial" w:hAnsi="Arial" w:cs="Arial"/>
          <w:i/>
          <w:sz w:val="22"/>
        </w:rPr>
        <w:t>dynamics</w:t>
      </w:r>
      <w:r w:rsidRPr="00285AC9">
        <w:rPr>
          <w:rFonts w:ascii="Arial" w:hAnsi="Arial" w:cs="Arial"/>
          <w:sz w:val="22"/>
        </w:rPr>
        <w:t>)</w:t>
      </w:r>
    </w:p>
    <w:p w14:paraId="57F8F72A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Western Gneiss Region, Norway</w:t>
      </w:r>
      <w:r w:rsidRPr="00285AC9">
        <w:rPr>
          <w:rFonts w:ascii="Arial" w:hAnsi="Arial" w:cs="Arial"/>
          <w:sz w:val="22"/>
        </w:rPr>
        <w:t xml:space="preserve"> (</w:t>
      </w:r>
      <w:r w:rsidR="00F37877">
        <w:rPr>
          <w:rFonts w:ascii="Arial" w:hAnsi="Arial" w:cs="Arial"/>
          <w:i/>
          <w:sz w:val="22"/>
        </w:rPr>
        <w:t xml:space="preserve">1 month, 2013;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Pr="00285AC9">
        <w:rPr>
          <w:rFonts w:ascii="Arial" w:hAnsi="Arial" w:cs="Arial"/>
          <w:i/>
          <w:sz w:val="22"/>
        </w:rPr>
        <w:t xml:space="preserve"> petrology, structural geology, tectonics</w:t>
      </w:r>
      <w:r w:rsidRPr="00285AC9">
        <w:rPr>
          <w:rFonts w:ascii="Arial" w:hAnsi="Arial" w:cs="Arial"/>
          <w:sz w:val="22"/>
        </w:rPr>
        <w:t>)</w:t>
      </w:r>
    </w:p>
    <w:p w14:paraId="052EDBE8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Myanmar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month, 2014; structural geology, metamorphic petrology, tectonics</w:t>
      </w:r>
      <w:r w:rsidRPr="00285AC9">
        <w:rPr>
          <w:rFonts w:ascii="Arial" w:hAnsi="Arial" w:cs="Arial"/>
          <w:sz w:val="22"/>
        </w:rPr>
        <w:t>)</w:t>
      </w:r>
    </w:p>
    <w:p w14:paraId="71B6F7FE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UCSB Field Camp, E. Nevada, USA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 xml:space="preserve">3 weeks, 2014; </w:t>
      </w:r>
      <w:proofErr w:type="spellStart"/>
      <w:r>
        <w:rPr>
          <w:rFonts w:ascii="Arial" w:hAnsi="Arial" w:cs="Arial"/>
          <w:i/>
          <w:sz w:val="22"/>
        </w:rPr>
        <w:t>strat</w:t>
      </w:r>
      <w:proofErr w:type="spellEnd"/>
      <w:r>
        <w:rPr>
          <w:rFonts w:ascii="Arial" w:hAnsi="Arial" w:cs="Arial"/>
          <w:i/>
          <w:sz w:val="22"/>
        </w:rPr>
        <w:t>.</w:t>
      </w:r>
      <w:r w:rsidRPr="00285AC9">
        <w:rPr>
          <w:rFonts w:ascii="Arial" w:hAnsi="Arial" w:cs="Arial"/>
          <w:i/>
          <w:sz w:val="22"/>
        </w:rPr>
        <w:t>, struct</w:t>
      </w:r>
      <w:r>
        <w:rPr>
          <w:rFonts w:ascii="Arial" w:hAnsi="Arial" w:cs="Arial"/>
          <w:i/>
          <w:sz w:val="22"/>
        </w:rPr>
        <w:t>.</w:t>
      </w:r>
      <w:r w:rsidRPr="00285AC9">
        <w:rPr>
          <w:rFonts w:ascii="Arial" w:hAnsi="Arial" w:cs="Arial"/>
          <w:i/>
          <w:sz w:val="22"/>
        </w:rPr>
        <w:t xml:space="preserve"> geology, volcanology, tectonics</w:t>
      </w:r>
      <w:r w:rsidRPr="00285AC9">
        <w:rPr>
          <w:rFonts w:ascii="Arial" w:hAnsi="Arial" w:cs="Arial"/>
          <w:sz w:val="22"/>
        </w:rPr>
        <w:t>)</w:t>
      </w:r>
    </w:p>
    <w:p w14:paraId="1354CBA1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various metamorphic core complexes, western US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1 week, 2014; volcanology, met. petrology, structure, tectonics</w:t>
      </w:r>
      <w:r w:rsidRPr="00285AC9">
        <w:rPr>
          <w:rFonts w:ascii="Arial" w:hAnsi="Arial" w:cs="Arial"/>
          <w:sz w:val="22"/>
        </w:rPr>
        <w:t>)</w:t>
      </w:r>
    </w:p>
    <w:p w14:paraId="371498CF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Bohemian Massif, Austria/Czech Republic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2 weeks, 2017; metamorphic petrology, tectonics</w:t>
      </w:r>
      <w:r w:rsidRPr="00285AC9">
        <w:rPr>
          <w:rFonts w:ascii="Arial" w:hAnsi="Arial" w:cs="Arial"/>
          <w:sz w:val="22"/>
        </w:rPr>
        <w:t>)</w:t>
      </w:r>
    </w:p>
    <w:p w14:paraId="2C371551" w14:textId="77777777" w:rsidR="00CB5F4C" w:rsidRPr="00456604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Western Alps, France/Italy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 xml:space="preserve">3.5 weeks total in 2017–2019; </w:t>
      </w:r>
      <w:r w:rsidR="00456604">
        <w:rPr>
          <w:rFonts w:ascii="Arial" w:hAnsi="Arial" w:cs="Arial"/>
          <w:i/>
          <w:sz w:val="22"/>
        </w:rPr>
        <w:t>metamorphic petrology, tectonics, geochemistry</w:t>
      </w:r>
      <w:r w:rsidR="00456604">
        <w:rPr>
          <w:rFonts w:ascii="Arial" w:hAnsi="Arial" w:cs="Arial"/>
          <w:sz w:val="22"/>
        </w:rPr>
        <w:t>)</w:t>
      </w:r>
    </w:p>
    <w:p w14:paraId="58398F47" w14:textId="77777777" w:rsidR="00CB5F4C" w:rsidRPr="00285AC9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proofErr w:type="spellStart"/>
      <w:r w:rsidRPr="00285AC9">
        <w:rPr>
          <w:rFonts w:ascii="Arial" w:hAnsi="Arial" w:cs="Arial"/>
          <w:b/>
          <w:sz w:val="22"/>
        </w:rPr>
        <w:t>Schistes</w:t>
      </w:r>
      <w:proofErr w:type="spellEnd"/>
      <w:r w:rsidRPr="00285AC9">
        <w:rPr>
          <w:rFonts w:ascii="Arial" w:hAnsi="Arial" w:cs="Arial"/>
          <w:b/>
          <w:sz w:val="22"/>
        </w:rPr>
        <w:t xml:space="preserve"> </w:t>
      </w:r>
      <w:proofErr w:type="spellStart"/>
      <w:r w:rsidRPr="00285AC9">
        <w:rPr>
          <w:rFonts w:ascii="Arial" w:hAnsi="Arial" w:cs="Arial"/>
          <w:b/>
          <w:sz w:val="22"/>
        </w:rPr>
        <w:t>Lustrés</w:t>
      </w:r>
      <w:proofErr w:type="spellEnd"/>
      <w:r w:rsidRPr="00285AC9">
        <w:rPr>
          <w:rFonts w:ascii="Arial" w:hAnsi="Arial" w:cs="Arial"/>
          <w:b/>
          <w:sz w:val="22"/>
        </w:rPr>
        <w:t>, Corsica, France</w:t>
      </w:r>
      <w:r w:rsidRPr="00285AC9">
        <w:rPr>
          <w:rFonts w:ascii="Arial" w:hAnsi="Arial" w:cs="Arial"/>
          <w:sz w:val="22"/>
        </w:rPr>
        <w:t xml:space="preserve"> (</w:t>
      </w:r>
      <w:r w:rsidRPr="00285AC9">
        <w:rPr>
          <w:rFonts w:ascii="Arial" w:hAnsi="Arial" w:cs="Arial"/>
          <w:i/>
          <w:sz w:val="22"/>
        </w:rPr>
        <w:t>2.5 weeks total in 2017–2018; metamorphic petrology, geochemistry, tectonics</w:t>
      </w:r>
      <w:r w:rsidRPr="00285AC9">
        <w:rPr>
          <w:rFonts w:ascii="Arial" w:hAnsi="Arial" w:cs="Arial"/>
          <w:sz w:val="22"/>
        </w:rPr>
        <w:t>)</w:t>
      </w:r>
    </w:p>
    <w:p w14:paraId="333A823E" w14:textId="77777777" w:rsidR="00CB5F4C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b/>
          <w:sz w:val="22"/>
        </w:rPr>
        <w:t>Ivrea</w:t>
      </w:r>
      <w:r w:rsidR="00EC023E">
        <w:rPr>
          <w:rFonts w:ascii="Arial" w:hAnsi="Arial" w:cs="Arial"/>
          <w:b/>
          <w:sz w:val="22"/>
        </w:rPr>
        <w:t>-</w:t>
      </w:r>
      <w:proofErr w:type="spellStart"/>
      <w:r w:rsidR="00EC023E">
        <w:rPr>
          <w:rFonts w:ascii="Arial" w:hAnsi="Arial" w:cs="Arial"/>
          <w:b/>
          <w:sz w:val="22"/>
        </w:rPr>
        <w:t>Verbano</w:t>
      </w:r>
      <w:proofErr w:type="spellEnd"/>
      <w:r w:rsidRPr="00285AC9">
        <w:rPr>
          <w:rFonts w:ascii="Arial" w:hAnsi="Arial" w:cs="Arial"/>
          <w:b/>
          <w:sz w:val="22"/>
        </w:rPr>
        <w:t xml:space="preserve"> Zone, Italy</w:t>
      </w:r>
      <w:r w:rsidRPr="00285AC9">
        <w:rPr>
          <w:rFonts w:ascii="Arial" w:hAnsi="Arial" w:cs="Arial"/>
          <w:sz w:val="22"/>
        </w:rPr>
        <w:t xml:space="preserve"> (</w:t>
      </w:r>
      <w:r w:rsidR="009A46A9">
        <w:rPr>
          <w:rFonts w:ascii="Arial" w:hAnsi="Arial" w:cs="Arial"/>
          <w:i/>
          <w:sz w:val="22"/>
        </w:rPr>
        <w:t>4 weeks total in 2018-19</w:t>
      </w:r>
      <w:r w:rsidR="00F37877">
        <w:rPr>
          <w:rFonts w:ascii="Arial" w:hAnsi="Arial" w:cs="Arial"/>
          <w:i/>
          <w:sz w:val="22"/>
        </w:rPr>
        <w:t xml:space="preserve">; </w:t>
      </w:r>
      <w:proofErr w:type="spellStart"/>
      <w:r w:rsidR="00F37877">
        <w:rPr>
          <w:rFonts w:ascii="Arial" w:hAnsi="Arial" w:cs="Arial"/>
          <w:i/>
          <w:sz w:val="22"/>
        </w:rPr>
        <w:t>ig</w:t>
      </w:r>
      <w:proofErr w:type="spellEnd"/>
      <w:r w:rsidR="00F37877">
        <w:rPr>
          <w:rFonts w:ascii="Arial" w:hAnsi="Arial" w:cs="Arial"/>
          <w:i/>
          <w:sz w:val="22"/>
        </w:rPr>
        <w:t>/met</w:t>
      </w:r>
      <w:r w:rsidRPr="00285AC9">
        <w:rPr>
          <w:rFonts w:ascii="Arial" w:hAnsi="Arial" w:cs="Arial"/>
          <w:i/>
          <w:sz w:val="22"/>
        </w:rPr>
        <w:t xml:space="preserve"> petrology, geochemistry</w:t>
      </w:r>
      <w:r w:rsidR="009A46A9">
        <w:rPr>
          <w:rFonts w:ascii="Arial" w:hAnsi="Arial" w:cs="Arial"/>
          <w:i/>
          <w:sz w:val="22"/>
        </w:rPr>
        <w:t>, tectonics</w:t>
      </w:r>
      <w:r w:rsidRPr="00285AC9">
        <w:rPr>
          <w:rFonts w:ascii="Arial" w:hAnsi="Arial" w:cs="Arial"/>
          <w:sz w:val="22"/>
        </w:rPr>
        <w:t>)</w:t>
      </w:r>
    </w:p>
    <w:p w14:paraId="66A34A21" w14:textId="77777777" w:rsidR="00CB5F4C" w:rsidRDefault="00CB5F4C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Central Alps, Switzerland/Italy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3 days, 2019; tectonics, metamorphic petrology, geochemistry</w:t>
      </w:r>
      <w:r w:rsidRPr="00456604">
        <w:rPr>
          <w:rFonts w:ascii="Arial" w:hAnsi="Arial" w:cs="Arial"/>
          <w:sz w:val="22"/>
        </w:rPr>
        <w:t>)</w:t>
      </w:r>
    </w:p>
    <w:p w14:paraId="215FCA61" w14:textId="77777777" w:rsidR="007A7B05" w:rsidRPr="007A7B05" w:rsidRDefault="007A7B05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Syros, Greece</w:t>
      </w:r>
      <w:r>
        <w:rPr>
          <w:rFonts w:ascii="Arial" w:hAnsi="Arial" w:cs="Arial"/>
          <w:sz w:val="22"/>
        </w:rPr>
        <w:t xml:space="preserve"> (</w:t>
      </w:r>
      <w:r w:rsidRPr="007A7B05">
        <w:rPr>
          <w:rFonts w:ascii="Arial" w:hAnsi="Arial" w:cs="Arial"/>
          <w:i/>
          <w:sz w:val="22"/>
        </w:rPr>
        <w:t>1 week, 2019; metamorphic petrology, geochemistry, tectonics</w:t>
      </w:r>
      <w:r>
        <w:rPr>
          <w:rFonts w:ascii="Arial" w:hAnsi="Arial" w:cs="Arial"/>
          <w:sz w:val="22"/>
        </w:rPr>
        <w:t>)</w:t>
      </w:r>
    </w:p>
    <w:p w14:paraId="72E39E69" w14:textId="77777777" w:rsidR="00456604" w:rsidRPr="00456604" w:rsidRDefault="00456604" w:rsidP="00CB5F4C">
      <w:pPr>
        <w:tabs>
          <w:tab w:val="left" w:pos="5760"/>
          <w:tab w:val="left" w:pos="7920"/>
        </w:tabs>
        <w:spacing w:line="160" w:lineRule="atLeast"/>
        <w:ind w:left="720" w:righ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Trois Seigneurs Massif, French Pyrenees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1 week, 2019; metamorphic petrology, geochemistry, tectonics</w:t>
      </w:r>
      <w:r>
        <w:rPr>
          <w:rFonts w:ascii="Arial" w:hAnsi="Arial" w:cs="Arial"/>
          <w:sz w:val="22"/>
        </w:rPr>
        <w:t>)</w:t>
      </w:r>
    </w:p>
    <w:p w14:paraId="214124AC" w14:textId="77777777" w:rsidR="00A63840" w:rsidRPr="009A46A9" w:rsidRDefault="00CB5F4C" w:rsidP="009A46A9">
      <w:pPr>
        <w:tabs>
          <w:tab w:val="left" w:pos="5760"/>
          <w:tab w:val="left" w:pos="7920"/>
        </w:tabs>
        <w:spacing w:after="120" w:line="160" w:lineRule="atLeast"/>
        <w:ind w:left="720" w:right="720"/>
        <w:rPr>
          <w:rFonts w:ascii="Arial" w:hAnsi="Arial" w:cs="Arial"/>
          <w:sz w:val="22"/>
        </w:rPr>
      </w:pPr>
      <w:r w:rsidRPr="00285AC9">
        <w:rPr>
          <w:rFonts w:ascii="Arial" w:hAnsi="Arial" w:cs="Arial"/>
          <w:sz w:val="22"/>
        </w:rPr>
        <w:t>+ numerous other 2–</w:t>
      </w:r>
      <w:proofErr w:type="gramStart"/>
      <w:r w:rsidRPr="00285AC9">
        <w:rPr>
          <w:rFonts w:ascii="Arial" w:hAnsi="Arial" w:cs="Arial"/>
          <w:sz w:val="22"/>
        </w:rPr>
        <w:t>3 day</w:t>
      </w:r>
      <w:proofErr w:type="gramEnd"/>
      <w:r w:rsidRPr="00285AC9">
        <w:rPr>
          <w:rFonts w:ascii="Arial" w:hAnsi="Arial" w:cs="Arial"/>
          <w:sz w:val="22"/>
        </w:rPr>
        <w:t xml:space="preserve"> field trips around US and internationally</w:t>
      </w:r>
    </w:p>
    <w:sectPr w:rsidR="00A63840" w:rsidRPr="009A46A9" w:rsidSect="0092279D">
      <w:headerReference w:type="default" r:id="rId8"/>
      <w:footerReference w:type="first" r:id="rId9"/>
      <w:pgSz w:w="12240" w:h="15840" w:code="1"/>
      <w:pgMar w:top="720" w:right="432" w:bottom="720" w:left="432" w:header="288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6FEE" w14:textId="77777777" w:rsidR="0088302F" w:rsidRDefault="0088302F">
      <w:r>
        <w:separator/>
      </w:r>
    </w:p>
  </w:endnote>
  <w:endnote w:type="continuationSeparator" w:id="0">
    <w:p w14:paraId="0039DC27" w14:textId="77777777" w:rsidR="0088302F" w:rsidRDefault="0088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4B40" w14:textId="10C6669D" w:rsidR="0092279D" w:rsidRPr="0092279D" w:rsidRDefault="0092279D" w:rsidP="0092279D">
    <w:pPr>
      <w:tabs>
        <w:tab w:val="center" w:pos="4320"/>
        <w:tab w:val="right" w:pos="8640"/>
      </w:tabs>
      <w:rPr>
        <w:rFonts w:ascii="Arial" w:hAnsi="Arial" w:cs="Arial"/>
        <w:i/>
        <w:kern w:val="0"/>
        <w:sz w:val="18"/>
        <w:szCs w:val="18"/>
      </w:rPr>
    </w:pPr>
    <w:r w:rsidRPr="0092279D">
      <w:rPr>
        <w:rFonts w:ascii="Arial" w:hAnsi="Arial" w:cs="Arial"/>
        <w:i/>
        <w:kern w:val="0"/>
        <w:sz w:val="18"/>
        <w:szCs w:val="18"/>
      </w:rPr>
      <w:t>l</w:t>
    </w:r>
    <w:r w:rsidR="00FE7FBA">
      <w:rPr>
        <w:rFonts w:ascii="Arial" w:hAnsi="Arial" w:cs="Arial"/>
        <w:i/>
        <w:kern w:val="0"/>
        <w:sz w:val="18"/>
        <w:szCs w:val="18"/>
      </w:rPr>
      <w:t xml:space="preserve">ast updated </w:t>
    </w:r>
    <w:r w:rsidR="00FB12FF">
      <w:rPr>
        <w:rFonts w:ascii="Arial" w:hAnsi="Arial" w:cs="Arial"/>
        <w:i/>
        <w:kern w:val="0"/>
        <w:sz w:val="18"/>
        <w:szCs w:val="18"/>
      </w:rPr>
      <w:t>0</w:t>
    </w:r>
    <w:r w:rsidR="00356415">
      <w:rPr>
        <w:rFonts w:ascii="Arial" w:hAnsi="Arial" w:cs="Arial"/>
        <w:i/>
        <w:kern w:val="0"/>
        <w:sz w:val="18"/>
        <w:szCs w:val="18"/>
      </w:rPr>
      <w:t>6</w:t>
    </w:r>
    <w:r w:rsidR="00792DD8">
      <w:rPr>
        <w:rFonts w:ascii="Arial" w:hAnsi="Arial" w:cs="Arial"/>
        <w:i/>
        <w:kern w:val="0"/>
        <w:sz w:val="18"/>
        <w:szCs w:val="18"/>
      </w:rPr>
      <w:t>/</w:t>
    </w:r>
    <w:r w:rsidR="008C1402">
      <w:rPr>
        <w:rFonts w:ascii="Arial" w:hAnsi="Arial" w:cs="Arial"/>
        <w:i/>
        <w:kern w:val="0"/>
        <w:sz w:val="18"/>
        <w:szCs w:val="18"/>
      </w:rPr>
      <w:t>2</w:t>
    </w:r>
    <w:r w:rsidR="00356415">
      <w:rPr>
        <w:rFonts w:ascii="Arial" w:hAnsi="Arial" w:cs="Arial"/>
        <w:i/>
        <w:kern w:val="0"/>
        <w:sz w:val="18"/>
        <w:szCs w:val="18"/>
      </w:rPr>
      <w:t>5</w:t>
    </w:r>
    <w:r w:rsidR="00FB12FF">
      <w:rPr>
        <w:rFonts w:ascii="Arial" w:hAnsi="Arial" w:cs="Arial"/>
        <w:i/>
        <w:kern w:val="0"/>
        <w:sz w:val="18"/>
        <w:szCs w:val="18"/>
      </w:rPr>
      <w:t>/</w:t>
    </w:r>
    <w:r w:rsidRPr="0092279D">
      <w:rPr>
        <w:rFonts w:ascii="Arial" w:hAnsi="Arial" w:cs="Arial"/>
        <w:i/>
        <w:kern w:val="0"/>
        <w:sz w:val="18"/>
        <w:szCs w:val="18"/>
      </w:rPr>
      <w:t>202</w:t>
    </w:r>
    <w:r w:rsidR="008541F4">
      <w:rPr>
        <w:rFonts w:ascii="Arial" w:hAnsi="Arial" w:cs="Arial"/>
        <w:i/>
        <w:kern w:val="0"/>
        <w:sz w:val="18"/>
        <w:szCs w:val="18"/>
      </w:rPr>
      <w:t>1</w:t>
    </w:r>
  </w:p>
  <w:p w14:paraId="6C9D9171" w14:textId="77777777" w:rsidR="0092279D" w:rsidRDefault="0092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D924" w14:textId="77777777" w:rsidR="0088302F" w:rsidRDefault="0088302F">
      <w:r>
        <w:separator/>
      </w:r>
    </w:p>
  </w:footnote>
  <w:footnote w:type="continuationSeparator" w:id="0">
    <w:p w14:paraId="050CA045" w14:textId="77777777" w:rsidR="0088302F" w:rsidRDefault="0088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00F" w14:textId="77777777" w:rsidR="00144C71" w:rsidRDefault="00144C7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232"/>
    <w:multiLevelType w:val="hybridMultilevel"/>
    <w:tmpl w:val="DCBEDF46"/>
    <w:lvl w:ilvl="0" w:tplc="FEB40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4A95"/>
    <w:multiLevelType w:val="multilevel"/>
    <w:tmpl w:val="BE706896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6633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481F"/>
    <w:multiLevelType w:val="hybridMultilevel"/>
    <w:tmpl w:val="3F94A4B2"/>
    <w:lvl w:ilvl="0" w:tplc="18F24A3E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C6EB8"/>
    <w:multiLevelType w:val="hybridMultilevel"/>
    <w:tmpl w:val="CBE213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40A7E"/>
    <w:multiLevelType w:val="hybridMultilevel"/>
    <w:tmpl w:val="688ACE9A"/>
    <w:lvl w:ilvl="0" w:tplc="04090009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2707E10"/>
    <w:multiLevelType w:val="hybridMultilevel"/>
    <w:tmpl w:val="52B8B0A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228C6"/>
    <w:multiLevelType w:val="hybridMultilevel"/>
    <w:tmpl w:val="1740610E"/>
    <w:lvl w:ilvl="0" w:tplc="EE2CA0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35"/>
    <w:multiLevelType w:val="multilevel"/>
    <w:tmpl w:val="002877D2"/>
    <w:lvl w:ilvl="0">
      <w:start w:val="200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aramond" w:eastAsia="Times New Roman" w:hAnsi="Garamond" w:cs="Wingdings 2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57424FE"/>
    <w:multiLevelType w:val="hybridMultilevel"/>
    <w:tmpl w:val="BE7E8E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10D88"/>
    <w:multiLevelType w:val="hybridMultilevel"/>
    <w:tmpl w:val="AA26270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8B14FC"/>
    <w:multiLevelType w:val="hybridMultilevel"/>
    <w:tmpl w:val="84704C46"/>
    <w:lvl w:ilvl="0" w:tplc="18F24A3E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456BB"/>
    <w:multiLevelType w:val="hybridMultilevel"/>
    <w:tmpl w:val="2370FFB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E100D9"/>
    <w:multiLevelType w:val="hybridMultilevel"/>
    <w:tmpl w:val="E0747994"/>
    <w:lvl w:ilvl="0" w:tplc="9BF8EBC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722E62"/>
    <w:multiLevelType w:val="multilevel"/>
    <w:tmpl w:val="84704C46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0E6A06"/>
    <w:multiLevelType w:val="multilevel"/>
    <w:tmpl w:val="0A56EE4E"/>
    <w:lvl w:ilvl="0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8C42B5"/>
    <w:multiLevelType w:val="hybridMultilevel"/>
    <w:tmpl w:val="BE706896"/>
    <w:lvl w:ilvl="0" w:tplc="6DDAA5F4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A56CC"/>
    <w:multiLevelType w:val="hybridMultilevel"/>
    <w:tmpl w:val="462A34D0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B4BBE"/>
    <w:multiLevelType w:val="hybridMultilevel"/>
    <w:tmpl w:val="06A2C04E"/>
    <w:lvl w:ilvl="0" w:tplc="3F2CE366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A42D36"/>
    <w:multiLevelType w:val="hybridMultilevel"/>
    <w:tmpl w:val="8DF43E22"/>
    <w:lvl w:ilvl="0" w:tplc="CC9C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17A7C"/>
    <w:multiLevelType w:val="hybridMultilevel"/>
    <w:tmpl w:val="666A589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696EE4"/>
    <w:multiLevelType w:val="multilevel"/>
    <w:tmpl w:val="A14A171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63218"/>
    <w:multiLevelType w:val="hybridMultilevel"/>
    <w:tmpl w:val="0A56EE4E"/>
    <w:lvl w:ilvl="0" w:tplc="AE2C3B72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54042A"/>
    <w:multiLevelType w:val="hybridMultilevel"/>
    <w:tmpl w:val="C1E28EA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B212F"/>
    <w:multiLevelType w:val="hybridMultilevel"/>
    <w:tmpl w:val="2826A2F4"/>
    <w:lvl w:ilvl="0" w:tplc="04090009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2C66AE82">
      <w:start w:val="200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Wingdings 2" w:hint="default"/>
      </w:rPr>
    </w:lvl>
    <w:lvl w:ilvl="2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814C8"/>
    <w:multiLevelType w:val="hybridMultilevel"/>
    <w:tmpl w:val="E6A2659E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4BE9"/>
    <w:multiLevelType w:val="hybridMultilevel"/>
    <w:tmpl w:val="D2CEB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4005D"/>
    <w:multiLevelType w:val="multilevel"/>
    <w:tmpl w:val="1DF6F040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33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63BDB"/>
    <w:multiLevelType w:val="hybridMultilevel"/>
    <w:tmpl w:val="EAECEE2A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10FCE"/>
    <w:multiLevelType w:val="multilevel"/>
    <w:tmpl w:val="A57C3504"/>
    <w:lvl w:ilvl="0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B57B21"/>
    <w:multiLevelType w:val="hybridMultilevel"/>
    <w:tmpl w:val="E6366A6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27679"/>
    <w:multiLevelType w:val="hybridMultilevel"/>
    <w:tmpl w:val="A14A171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63F2B"/>
    <w:multiLevelType w:val="hybridMultilevel"/>
    <w:tmpl w:val="2B76B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A067D"/>
    <w:multiLevelType w:val="multilevel"/>
    <w:tmpl w:val="E6A2659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C7D3D"/>
    <w:multiLevelType w:val="hybridMultilevel"/>
    <w:tmpl w:val="C538991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D3499"/>
    <w:multiLevelType w:val="multilevel"/>
    <w:tmpl w:val="52B8B0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426572"/>
    <w:multiLevelType w:val="hybridMultilevel"/>
    <w:tmpl w:val="1DF6F040"/>
    <w:lvl w:ilvl="0" w:tplc="5BD4299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687810"/>
    <w:multiLevelType w:val="hybridMultilevel"/>
    <w:tmpl w:val="249489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D57E8"/>
    <w:multiLevelType w:val="hybridMultilevel"/>
    <w:tmpl w:val="740A2BF0"/>
    <w:lvl w:ilvl="0" w:tplc="FEB4005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0154D"/>
    <w:multiLevelType w:val="hybridMultilevel"/>
    <w:tmpl w:val="002877D2"/>
    <w:lvl w:ilvl="0" w:tplc="A3B2965E">
      <w:start w:val="200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aramond" w:eastAsia="Times New Roman" w:hAnsi="Garamond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7A001A2C"/>
    <w:multiLevelType w:val="hybridMultilevel"/>
    <w:tmpl w:val="994A4A40"/>
    <w:lvl w:ilvl="0" w:tplc="9BF8EBC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C97"/>
    <w:multiLevelType w:val="hybridMultilevel"/>
    <w:tmpl w:val="A57C3504"/>
    <w:lvl w:ilvl="0" w:tplc="8638BB92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"/>
  </w:num>
  <w:num w:numId="4">
    <w:abstractNumId w:val="19"/>
  </w:num>
  <w:num w:numId="5">
    <w:abstractNumId w:val="21"/>
  </w:num>
  <w:num w:numId="6">
    <w:abstractNumId w:val="14"/>
  </w:num>
  <w:num w:numId="7">
    <w:abstractNumId w:val="23"/>
  </w:num>
  <w:num w:numId="8">
    <w:abstractNumId w:val="9"/>
  </w:num>
  <w:num w:numId="9">
    <w:abstractNumId w:val="8"/>
  </w:num>
  <w:num w:numId="10">
    <w:abstractNumId w:val="3"/>
  </w:num>
  <w:num w:numId="11">
    <w:abstractNumId w:val="36"/>
  </w:num>
  <w:num w:numId="12">
    <w:abstractNumId w:val="33"/>
  </w:num>
  <w:num w:numId="13">
    <w:abstractNumId w:val="5"/>
  </w:num>
  <w:num w:numId="14">
    <w:abstractNumId w:val="30"/>
  </w:num>
  <w:num w:numId="15">
    <w:abstractNumId w:val="29"/>
  </w:num>
  <w:num w:numId="16">
    <w:abstractNumId w:val="22"/>
  </w:num>
  <w:num w:numId="17">
    <w:abstractNumId w:val="11"/>
  </w:num>
  <w:num w:numId="18">
    <w:abstractNumId w:val="20"/>
  </w:num>
  <w:num w:numId="19">
    <w:abstractNumId w:val="40"/>
  </w:num>
  <w:num w:numId="20">
    <w:abstractNumId w:val="28"/>
  </w:num>
  <w:num w:numId="21">
    <w:abstractNumId w:val="10"/>
  </w:num>
  <w:num w:numId="22">
    <w:abstractNumId w:val="34"/>
  </w:num>
  <w:num w:numId="23">
    <w:abstractNumId w:val="2"/>
  </w:num>
  <w:num w:numId="24">
    <w:abstractNumId w:val="13"/>
  </w:num>
  <w:num w:numId="25">
    <w:abstractNumId w:val="15"/>
  </w:num>
  <w:num w:numId="26">
    <w:abstractNumId w:val="1"/>
  </w:num>
  <w:num w:numId="27">
    <w:abstractNumId w:val="35"/>
  </w:num>
  <w:num w:numId="28">
    <w:abstractNumId w:val="26"/>
  </w:num>
  <w:num w:numId="29">
    <w:abstractNumId w:val="16"/>
  </w:num>
  <w:num w:numId="30">
    <w:abstractNumId w:val="27"/>
  </w:num>
  <w:num w:numId="31">
    <w:abstractNumId w:val="39"/>
  </w:num>
  <w:num w:numId="32">
    <w:abstractNumId w:val="25"/>
  </w:num>
  <w:num w:numId="33">
    <w:abstractNumId w:val="31"/>
  </w:num>
  <w:num w:numId="34">
    <w:abstractNumId w:val="24"/>
  </w:num>
  <w:num w:numId="35">
    <w:abstractNumId w:val="37"/>
  </w:num>
  <w:num w:numId="36">
    <w:abstractNumId w:val="0"/>
  </w:num>
  <w:num w:numId="37">
    <w:abstractNumId w:val="32"/>
  </w:num>
  <w:num w:numId="38">
    <w:abstractNumId w:val="17"/>
  </w:num>
  <w:num w:numId="39">
    <w:abstractNumId w:val="12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f90,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icrosoftWorksTaskID" w:val="17"/>
    <w:docVar w:name="StylePos" w:val="-1"/>
    <w:docVar w:name="StyleSet" w:val="-1"/>
  </w:docVars>
  <w:rsids>
    <w:rsidRoot w:val="003A3DA7"/>
    <w:rsid w:val="00000F95"/>
    <w:rsid w:val="00020823"/>
    <w:rsid w:val="000208E4"/>
    <w:rsid w:val="0002764E"/>
    <w:rsid w:val="000412B4"/>
    <w:rsid w:val="00042186"/>
    <w:rsid w:val="00043E09"/>
    <w:rsid w:val="00044D01"/>
    <w:rsid w:val="0004769B"/>
    <w:rsid w:val="00053705"/>
    <w:rsid w:val="000546E2"/>
    <w:rsid w:val="00055C20"/>
    <w:rsid w:val="0005669C"/>
    <w:rsid w:val="00063015"/>
    <w:rsid w:val="0006308F"/>
    <w:rsid w:val="00064835"/>
    <w:rsid w:val="00065A91"/>
    <w:rsid w:val="0006747D"/>
    <w:rsid w:val="00067EA6"/>
    <w:rsid w:val="00071F9F"/>
    <w:rsid w:val="00072E20"/>
    <w:rsid w:val="000756A9"/>
    <w:rsid w:val="0008157A"/>
    <w:rsid w:val="000831B8"/>
    <w:rsid w:val="0008564C"/>
    <w:rsid w:val="00087A15"/>
    <w:rsid w:val="00093131"/>
    <w:rsid w:val="000A044A"/>
    <w:rsid w:val="000A1F03"/>
    <w:rsid w:val="000A74A5"/>
    <w:rsid w:val="000A787D"/>
    <w:rsid w:val="000B5CE7"/>
    <w:rsid w:val="000B7869"/>
    <w:rsid w:val="000C0A7A"/>
    <w:rsid w:val="000D1AFE"/>
    <w:rsid w:val="000D6B80"/>
    <w:rsid w:val="000D7A42"/>
    <w:rsid w:val="000D7AB2"/>
    <w:rsid w:val="000E30B6"/>
    <w:rsid w:val="000E3ABD"/>
    <w:rsid w:val="000F4255"/>
    <w:rsid w:val="00102CF8"/>
    <w:rsid w:val="00103A91"/>
    <w:rsid w:val="001046B8"/>
    <w:rsid w:val="001060A0"/>
    <w:rsid w:val="00115598"/>
    <w:rsid w:val="00115E5D"/>
    <w:rsid w:val="00120238"/>
    <w:rsid w:val="001246EF"/>
    <w:rsid w:val="00144C71"/>
    <w:rsid w:val="00170BC9"/>
    <w:rsid w:val="00180393"/>
    <w:rsid w:val="001813EB"/>
    <w:rsid w:val="00182787"/>
    <w:rsid w:val="00184A3A"/>
    <w:rsid w:val="00193CF6"/>
    <w:rsid w:val="001A0DB6"/>
    <w:rsid w:val="001A1C0C"/>
    <w:rsid w:val="001A5188"/>
    <w:rsid w:val="001C2D00"/>
    <w:rsid w:val="001C5198"/>
    <w:rsid w:val="001D794B"/>
    <w:rsid w:val="001F24EA"/>
    <w:rsid w:val="001F3042"/>
    <w:rsid w:val="00201459"/>
    <w:rsid w:val="00202C4A"/>
    <w:rsid w:val="00216542"/>
    <w:rsid w:val="00227BFB"/>
    <w:rsid w:val="002323C4"/>
    <w:rsid w:val="00237208"/>
    <w:rsid w:val="00246501"/>
    <w:rsid w:val="00271F63"/>
    <w:rsid w:val="00277F20"/>
    <w:rsid w:val="00280A7B"/>
    <w:rsid w:val="00285AC9"/>
    <w:rsid w:val="002863F0"/>
    <w:rsid w:val="002867C5"/>
    <w:rsid w:val="00287D9C"/>
    <w:rsid w:val="002A13EB"/>
    <w:rsid w:val="002A4680"/>
    <w:rsid w:val="002B0A55"/>
    <w:rsid w:val="002B1D74"/>
    <w:rsid w:val="002B2DA7"/>
    <w:rsid w:val="002B46F7"/>
    <w:rsid w:val="002B55F6"/>
    <w:rsid w:val="002B7C97"/>
    <w:rsid w:val="002D1742"/>
    <w:rsid w:val="002D197C"/>
    <w:rsid w:val="002D7C1A"/>
    <w:rsid w:val="002E6227"/>
    <w:rsid w:val="002F636A"/>
    <w:rsid w:val="00302FA2"/>
    <w:rsid w:val="003251D7"/>
    <w:rsid w:val="003259F6"/>
    <w:rsid w:val="00341918"/>
    <w:rsid w:val="00356415"/>
    <w:rsid w:val="003605C4"/>
    <w:rsid w:val="0036627B"/>
    <w:rsid w:val="003731FC"/>
    <w:rsid w:val="00376781"/>
    <w:rsid w:val="00384E82"/>
    <w:rsid w:val="003A3DA7"/>
    <w:rsid w:val="003A3DCB"/>
    <w:rsid w:val="003C2466"/>
    <w:rsid w:val="003C3BFE"/>
    <w:rsid w:val="003C3E35"/>
    <w:rsid w:val="003D357C"/>
    <w:rsid w:val="003D4111"/>
    <w:rsid w:val="003F0B18"/>
    <w:rsid w:val="003F2404"/>
    <w:rsid w:val="00412972"/>
    <w:rsid w:val="00415AA8"/>
    <w:rsid w:val="00422A64"/>
    <w:rsid w:val="0042564F"/>
    <w:rsid w:val="00425ADF"/>
    <w:rsid w:val="00426B72"/>
    <w:rsid w:val="00446D96"/>
    <w:rsid w:val="00447422"/>
    <w:rsid w:val="00456604"/>
    <w:rsid w:val="00460525"/>
    <w:rsid w:val="00464137"/>
    <w:rsid w:val="00472DF0"/>
    <w:rsid w:val="00474529"/>
    <w:rsid w:val="00475A78"/>
    <w:rsid w:val="00482579"/>
    <w:rsid w:val="0048359E"/>
    <w:rsid w:val="0048423C"/>
    <w:rsid w:val="004849B0"/>
    <w:rsid w:val="00490CA6"/>
    <w:rsid w:val="004B71AF"/>
    <w:rsid w:val="004C3C51"/>
    <w:rsid w:val="004C4841"/>
    <w:rsid w:val="004C5341"/>
    <w:rsid w:val="004C6332"/>
    <w:rsid w:val="004D0923"/>
    <w:rsid w:val="004D0F6D"/>
    <w:rsid w:val="004E0090"/>
    <w:rsid w:val="004F0906"/>
    <w:rsid w:val="004F5853"/>
    <w:rsid w:val="004F6807"/>
    <w:rsid w:val="00502D14"/>
    <w:rsid w:val="00504C57"/>
    <w:rsid w:val="00504E0C"/>
    <w:rsid w:val="00504FD7"/>
    <w:rsid w:val="00505CEB"/>
    <w:rsid w:val="00506489"/>
    <w:rsid w:val="0051169A"/>
    <w:rsid w:val="005127CA"/>
    <w:rsid w:val="00516172"/>
    <w:rsid w:val="00533412"/>
    <w:rsid w:val="005352F2"/>
    <w:rsid w:val="00537169"/>
    <w:rsid w:val="00540B66"/>
    <w:rsid w:val="00544F10"/>
    <w:rsid w:val="00552AFE"/>
    <w:rsid w:val="005557F0"/>
    <w:rsid w:val="0055712A"/>
    <w:rsid w:val="005622A1"/>
    <w:rsid w:val="00563E6E"/>
    <w:rsid w:val="00563EF5"/>
    <w:rsid w:val="00573D1B"/>
    <w:rsid w:val="0057401A"/>
    <w:rsid w:val="00592110"/>
    <w:rsid w:val="005945B5"/>
    <w:rsid w:val="005A545E"/>
    <w:rsid w:val="005A600C"/>
    <w:rsid w:val="005B791E"/>
    <w:rsid w:val="005C6F62"/>
    <w:rsid w:val="005D71C0"/>
    <w:rsid w:val="005E4041"/>
    <w:rsid w:val="005E4297"/>
    <w:rsid w:val="005F66FE"/>
    <w:rsid w:val="005F787F"/>
    <w:rsid w:val="00610069"/>
    <w:rsid w:val="00617785"/>
    <w:rsid w:val="006269A7"/>
    <w:rsid w:val="00627BAE"/>
    <w:rsid w:val="0063577A"/>
    <w:rsid w:val="0064275D"/>
    <w:rsid w:val="006474F9"/>
    <w:rsid w:val="006646BC"/>
    <w:rsid w:val="00665042"/>
    <w:rsid w:val="006654F4"/>
    <w:rsid w:val="006657D0"/>
    <w:rsid w:val="00671783"/>
    <w:rsid w:val="00672567"/>
    <w:rsid w:val="00683C11"/>
    <w:rsid w:val="00684713"/>
    <w:rsid w:val="0068488D"/>
    <w:rsid w:val="006930BC"/>
    <w:rsid w:val="006A461C"/>
    <w:rsid w:val="006A59CA"/>
    <w:rsid w:val="006C1C46"/>
    <w:rsid w:val="006C353E"/>
    <w:rsid w:val="006D2390"/>
    <w:rsid w:val="006D44F3"/>
    <w:rsid w:val="006E1513"/>
    <w:rsid w:val="006E62B6"/>
    <w:rsid w:val="006E6B5D"/>
    <w:rsid w:val="00700BEF"/>
    <w:rsid w:val="007016E7"/>
    <w:rsid w:val="00702D78"/>
    <w:rsid w:val="00704AFB"/>
    <w:rsid w:val="007115FB"/>
    <w:rsid w:val="00714D25"/>
    <w:rsid w:val="007156FC"/>
    <w:rsid w:val="00720BFF"/>
    <w:rsid w:val="00740958"/>
    <w:rsid w:val="007422CA"/>
    <w:rsid w:val="00751552"/>
    <w:rsid w:val="00753319"/>
    <w:rsid w:val="007648D8"/>
    <w:rsid w:val="00774B02"/>
    <w:rsid w:val="00777A0A"/>
    <w:rsid w:val="00780725"/>
    <w:rsid w:val="00787F14"/>
    <w:rsid w:val="00790B26"/>
    <w:rsid w:val="00792DD8"/>
    <w:rsid w:val="007A2BCC"/>
    <w:rsid w:val="007A52A7"/>
    <w:rsid w:val="007A7B05"/>
    <w:rsid w:val="007B120C"/>
    <w:rsid w:val="007B47E9"/>
    <w:rsid w:val="007B4C64"/>
    <w:rsid w:val="007B6D43"/>
    <w:rsid w:val="007C4D56"/>
    <w:rsid w:val="007D0A06"/>
    <w:rsid w:val="007D2683"/>
    <w:rsid w:val="007D7EC2"/>
    <w:rsid w:val="007E136A"/>
    <w:rsid w:val="007F019D"/>
    <w:rsid w:val="007F0F1C"/>
    <w:rsid w:val="007F1BB5"/>
    <w:rsid w:val="00803E84"/>
    <w:rsid w:val="008124FE"/>
    <w:rsid w:val="00814E5F"/>
    <w:rsid w:val="00815E73"/>
    <w:rsid w:val="008230D3"/>
    <w:rsid w:val="00831A1B"/>
    <w:rsid w:val="00833010"/>
    <w:rsid w:val="0083464D"/>
    <w:rsid w:val="0084073F"/>
    <w:rsid w:val="00842862"/>
    <w:rsid w:val="00850490"/>
    <w:rsid w:val="00853235"/>
    <w:rsid w:val="008541F4"/>
    <w:rsid w:val="00854A21"/>
    <w:rsid w:val="00857BEE"/>
    <w:rsid w:val="008637A5"/>
    <w:rsid w:val="0087792B"/>
    <w:rsid w:val="0088302F"/>
    <w:rsid w:val="00891432"/>
    <w:rsid w:val="008A71CD"/>
    <w:rsid w:val="008A76E5"/>
    <w:rsid w:val="008C1402"/>
    <w:rsid w:val="008C313E"/>
    <w:rsid w:val="008C786F"/>
    <w:rsid w:val="008D536D"/>
    <w:rsid w:val="008F0992"/>
    <w:rsid w:val="008F5404"/>
    <w:rsid w:val="008F62B8"/>
    <w:rsid w:val="00912BF8"/>
    <w:rsid w:val="0092279D"/>
    <w:rsid w:val="009238C0"/>
    <w:rsid w:val="0092549F"/>
    <w:rsid w:val="009265AE"/>
    <w:rsid w:val="00942699"/>
    <w:rsid w:val="0095253A"/>
    <w:rsid w:val="00953DE1"/>
    <w:rsid w:val="00963B77"/>
    <w:rsid w:val="00986C56"/>
    <w:rsid w:val="009A37F2"/>
    <w:rsid w:val="009A46A9"/>
    <w:rsid w:val="009B11DF"/>
    <w:rsid w:val="009B15D5"/>
    <w:rsid w:val="009B2691"/>
    <w:rsid w:val="009B3683"/>
    <w:rsid w:val="009B4794"/>
    <w:rsid w:val="009B538A"/>
    <w:rsid w:val="009C50D7"/>
    <w:rsid w:val="009C7A2C"/>
    <w:rsid w:val="009E437C"/>
    <w:rsid w:val="009E6373"/>
    <w:rsid w:val="009E6F67"/>
    <w:rsid w:val="009F01AB"/>
    <w:rsid w:val="009F47AF"/>
    <w:rsid w:val="00A114C2"/>
    <w:rsid w:val="00A17535"/>
    <w:rsid w:val="00A3222F"/>
    <w:rsid w:val="00A45CE9"/>
    <w:rsid w:val="00A46F18"/>
    <w:rsid w:val="00A50F60"/>
    <w:rsid w:val="00A56D83"/>
    <w:rsid w:val="00A61507"/>
    <w:rsid w:val="00A62F4D"/>
    <w:rsid w:val="00A63840"/>
    <w:rsid w:val="00A66B5B"/>
    <w:rsid w:val="00A7080A"/>
    <w:rsid w:val="00A70E2E"/>
    <w:rsid w:val="00A7239B"/>
    <w:rsid w:val="00A7760B"/>
    <w:rsid w:val="00A779C3"/>
    <w:rsid w:val="00A954F2"/>
    <w:rsid w:val="00AA016C"/>
    <w:rsid w:val="00AA2637"/>
    <w:rsid w:val="00AA5930"/>
    <w:rsid w:val="00AB0D2C"/>
    <w:rsid w:val="00AB310A"/>
    <w:rsid w:val="00AB3E37"/>
    <w:rsid w:val="00AB5862"/>
    <w:rsid w:val="00AC2F14"/>
    <w:rsid w:val="00AD2D9B"/>
    <w:rsid w:val="00AD6EB1"/>
    <w:rsid w:val="00AE122C"/>
    <w:rsid w:val="00AE38DB"/>
    <w:rsid w:val="00AE5E5C"/>
    <w:rsid w:val="00AF6D2C"/>
    <w:rsid w:val="00AF7334"/>
    <w:rsid w:val="00B02B57"/>
    <w:rsid w:val="00B16C31"/>
    <w:rsid w:val="00B239A8"/>
    <w:rsid w:val="00B24C6C"/>
    <w:rsid w:val="00B263A9"/>
    <w:rsid w:val="00B54B5E"/>
    <w:rsid w:val="00B8458E"/>
    <w:rsid w:val="00B86808"/>
    <w:rsid w:val="00B90641"/>
    <w:rsid w:val="00BA0555"/>
    <w:rsid w:val="00BB737D"/>
    <w:rsid w:val="00BE2561"/>
    <w:rsid w:val="00C12468"/>
    <w:rsid w:val="00C1588C"/>
    <w:rsid w:val="00C22D1D"/>
    <w:rsid w:val="00C31381"/>
    <w:rsid w:val="00C3244E"/>
    <w:rsid w:val="00C44821"/>
    <w:rsid w:val="00C535C6"/>
    <w:rsid w:val="00C53EAE"/>
    <w:rsid w:val="00C55754"/>
    <w:rsid w:val="00C56966"/>
    <w:rsid w:val="00C61A11"/>
    <w:rsid w:val="00C6709E"/>
    <w:rsid w:val="00C702B5"/>
    <w:rsid w:val="00C70702"/>
    <w:rsid w:val="00C8110F"/>
    <w:rsid w:val="00C90F75"/>
    <w:rsid w:val="00C95DC9"/>
    <w:rsid w:val="00C969AC"/>
    <w:rsid w:val="00C96C8D"/>
    <w:rsid w:val="00CA58FB"/>
    <w:rsid w:val="00CA74C7"/>
    <w:rsid w:val="00CB0757"/>
    <w:rsid w:val="00CB572A"/>
    <w:rsid w:val="00CB5F4C"/>
    <w:rsid w:val="00CB6572"/>
    <w:rsid w:val="00CC10F3"/>
    <w:rsid w:val="00CC3639"/>
    <w:rsid w:val="00CC7A22"/>
    <w:rsid w:val="00CD1221"/>
    <w:rsid w:val="00CF1AC4"/>
    <w:rsid w:val="00CF5110"/>
    <w:rsid w:val="00CF5B7F"/>
    <w:rsid w:val="00CF67C1"/>
    <w:rsid w:val="00CF67DB"/>
    <w:rsid w:val="00D033A3"/>
    <w:rsid w:val="00D05817"/>
    <w:rsid w:val="00D07AE6"/>
    <w:rsid w:val="00D2069A"/>
    <w:rsid w:val="00D218A5"/>
    <w:rsid w:val="00D271F4"/>
    <w:rsid w:val="00D30D23"/>
    <w:rsid w:val="00D334DC"/>
    <w:rsid w:val="00D4256A"/>
    <w:rsid w:val="00D54704"/>
    <w:rsid w:val="00D641DC"/>
    <w:rsid w:val="00D7265E"/>
    <w:rsid w:val="00D7571B"/>
    <w:rsid w:val="00D75C08"/>
    <w:rsid w:val="00D863FD"/>
    <w:rsid w:val="00D90065"/>
    <w:rsid w:val="00D91FE4"/>
    <w:rsid w:val="00DA34F9"/>
    <w:rsid w:val="00DA7E28"/>
    <w:rsid w:val="00DB36DE"/>
    <w:rsid w:val="00DB62DA"/>
    <w:rsid w:val="00DC5C1B"/>
    <w:rsid w:val="00DC6820"/>
    <w:rsid w:val="00DC7262"/>
    <w:rsid w:val="00DD1EBB"/>
    <w:rsid w:val="00DD20DC"/>
    <w:rsid w:val="00DE2FCE"/>
    <w:rsid w:val="00DE65DE"/>
    <w:rsid w:val="00DF10B0"/>
    <w:rsid w:val="00E05798"/>
    <w:rsid w:val="00E23671"/>
    <w:rsid w:val="00E23684"/>
    <w:rsid w:val="00E24B0C"/>
    <w:rsid w:val="00E24D5C"/>
    <w:rsid w:val="00E25D95"/>
    <w:rsid w:val="00E30FF9"/>
    <w:rsid w:val="00E4188F"/>
    <w:rsid w:val="00E41D0C"/>
    <w:rsid w:val="00E60FA4"/>
    <w:rsid w:val="00E63225"/>
    <w:rsid w:val="00E76A78"/>
    <w:rsid w:val="00E85E04"/>
    <w:rsid w:val="00E902AA"/>
    <w:rsid w:val="00E9298F"/>
    <w:rsid w:val="00EA28A6"/>
    <w:rsid w:val="00EB2B37"/>
    <w:rsid w:val="00EB4628"/>
    <w:rsid w:val="00EC023E"/>
    <w:rsid w:val="00EC4129"/>
    <w:rsid w:val="00EE1677"/>
    <w:rsid w:val="00EF579C"/>
    <w:rsid w:val="00F1264A"/>
    <w:rsid w:val="00F14E17"/>
    <w:rsid w:val="00F16362"/>
    <w:rsid w:val="00F16F92"/>
    <w:rsid w:val="00F176A9"/>
    <w:rsid w:val="00F17C12"/>
    <w:rsid w:val="00F21487"/>
    <w:rsid w:val="00F22E09"/>
    <w:rsid w:val="00F242A4"/>
    <w:rsid w:val="00F3481E"/>
    <w:rsid w:val="00F37877"/>
    <w:rsid w:val="00F42544"/>
    <w:rsid w:val="00F45978"/>
    <w:rsid w:val="00F5001B"/>
    <w:rsid w:val="00F51ADC"/>
    <w:rsid w:val="00F56335"/>
    <w:rsid w:val="00F62ED6"/>
    <w:rsid w:val="00F662C8"/>
    <w:rsid w:val="00F71037"/>
    <w:rsid w:val="00F72EC5"/>
    <w:rsid w:val="00F74411"/>
    <w:rsid w:val="00F7602F"/>
    <w:rsid w:val="00F85C32"/>
    <w:rsid w:val="00FA0F48"/>
    <w:rsid w:val="00FB12FF"/>
    <w:rsid w:val="00FC61CE"/>
    <w:rsid w:val="00FC6E97"/>
    <w:rsid w:val="00FC6EC1"/>
    <w:rsid w:val="00FC78D4"/>
    <w:rsid w:val="00FC7A9D"/>
    <w:rsid w:val="00FD2D81"/>
    <w:rsid w:val="00FD4C31"/>
    <w:rsid w:val="00FE2B57"/>
    <w:rsid w:val="00FE4021"/>
    <w:rsid w:val="00FE7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,#630"/>
    </o:shapedefaults>
    <o:shapelayout v:ext="edit">
      <o:idmap v:ext="edit" data="1"/>
    </o:shapelayout>
  </w:shapeDefaults>
  <w:doNotEmbedSmartTags/>
  <w:decimalSymbol w:val="."/>
  <w:listSeparator w:val=","/>
  <w14:docId w14:val="4C9B8651"/>
  <w15:docId w15:val="{19638453-762F-432A-B7E6-93E2A76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6A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5A9"/>
    <w:rPr>
      <w:color w:val="0000FF"/>
      <w:u w:val="single"/>
    </w:rPr>
  </w:style>
  <w:style w:type="character" w:customStyle="1" w:styleId="ida-mono-sm">
    <w:name w:val="ida-mono-sm"/>
    <w:basedOn w:val="DefaultParagraphFont"/>
    <w:rsid w:val="00F16378"/>
  </w:style>
  <w:style w:type="paragraph" w:styleId="Header">
    <w:name w:val="header"/>
    <w:basedOn w:val="Normal"/>
    <w:rsid w:val="00052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B08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D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9CE6-9C1D-4D5D-822B-778EA99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 Corporation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Joshua Garber</dc:creator>
  <cp:lastModifiedBy>Joshua</cp:lastModifiedBy>
  <cp:revision>3</cp:revision>
  <cp:lastPrinted>2019-10-29T18:53:00Z</cp:lastPrinted>
  <dcterms:created xsi:type="dcterms:W3CDTF">2021-06-25T16:35:00Z</dcterms:created>
  <dcterms:modified xsi:type="dcterms:W3CDTF">2021-06-25T16:40:00Z</dcterms:modified>
</cp:coreProperties>
</file>